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E0BCF" w:rsidRPr="002E06AD" w:rsidRDefault="001E0BCF" w:rsidP="002C1E6A"/>
    <w:p w:rsidR="001E0BCF" w:rsidRPr="002E06AD" w:rsidRDefault="001E0BCF" w:rsidP="002C1E6A">
      <w:pPr>
        <w:pStyle w:val="a9"/>
        <w:jc w:val="center"/>
      </w:pPr>
      <w:r w:rsidRPr="002E06AD">
        <w:t>ПОЛИТИКА</w:t>
      </w:r>
    </w:p>
    <w:p w:rsidR="001E0BCF" w:rsidRPr="002E06AD" w:rsidRDefault="001E0BCF" w:rsidP="002C1E6A">
      <w:pPr>
        <w:pStyle w:val="a9"/>
        <w:jc w:val="center"/>
      </w:pPr>
      <w:r w:rsidRPr="002E06AD">
        <w:t xml:space="preserve">в отношении обработки защищаемой информации, не содержащей сведения, составляющие государственную тайну, в </w:t>
      </w:r>
      <w:r>
        <w:rPr>
          <w:rFonts w:ascii="Times New Roman CYR" w:hAnsi="Times New Roman CYR" w:cs="Times New Roman CYR"/>
          <w:sz w:val="28"/>
          <w:szCs w:val="28"/>
        </w:rPr>
        <w:t>ГБУ ВО ЦЭОД и ОИЕГЭ</w:t>
      </w:r>
    </w:p>
    <w:p w:rsidR="001E0BCF" w:rsidRPr="002E06AD" w:rsidRDefault="001E0BCF" w:rsidP="00947285">
      <w:pPr>
        <w:pStyle w:val="10"/>
      </w:pPr>
      <w:bookmarkStart w:id="0" w:name="h.84pr4j6vjrr2" w:colFirst="0" w:colLast="0"/>
      <w:bookmarkEnd w:id="0"/>
      <w:r w:rsidRPr="002E06AD">
        <w:t>Основные положения</w:t>
      </w:r>
    </w:p>
    <w:p w:rsidR="001E0BCF" w:rsidRPr="002E06AD" w:rsidRDefault="001E0BCF" w:rsidP="006377B7">
      <w:pPr>
        <w:pStyle w:val="2"/>
      </w:pPr>
      <w:r w:rsidRPr="002E06AD">
        <w:t xml:space="preserve">Настоящая Политика в отношении обработки </w:t>
      </w:r>
      <w:r w:rsidRPr="002E06AD">
        <w:rPr>
          <w:bCs/>
        </w:rPr>
        <w:t>защищаемой информации, не содержащей сведения, составляющие государственную тайну,</w:t>
      </w:r>
      <w:r w:rsidRPr="002E06AD">
        <w:t xml:space="preserve"> в </w:t>
      </w:r>
      <w:r>
        <w:rPr>
          <w:rFonts w:ascii="Times New Roman CYR" w:hAnsi="Times New Roman CYR" w:cs="Times New Roman CYR"/>
          <w:sz w:val="28"/>
          <w:szCs w:val="28"/>
        </w:rPr>
        <w:t>ГБУ ВО ЦЭОД и ОИЕГЭ</w:t>
      </w:r>
      <w:r w:rsidRPr="002E06AD">
        <w:t xml:space="preserve"> (далее – Политика) разработана в соответствии с Федеральным законом от 27 июля 2006 г. № 149-ФЗ «Об информации, информационных технологиях и о защите информации», Федеральным законом от 27 июля 2006 г. № 152-ФЗ «О персональных данных»,</w:t>
      </w:r>
      <w:r w:rsidRPr="002E06AD">
        <w:rPr>
          <w:color w:val="0000FF"/>
        </w:rPr>
        <w:t xml:space="preserve"> </w:t>
      </w:r>
      <w:r w:rsidRPr="002E06AD">
        <w:t>приказом Федеральной службы по техническому и экспортному контролю от 11 февраля 2013 г. № 17 «Об утверждении Требований о защите информации, не составляющей государственную тайну, содержащейся в государственных информационных системах».</w:t>
      </w:r>
    </w:p>
    <w:p w:rsidR="001E0BCF" w:rsidRPr="002E06AD" w:rsidRDefault="001E0BCF" w:rsidP="00947285">
      <w:pPr>
        <w:pStyle w:val="2"/>
      </w:pPr>
      <w:r w:rsidRPr="002E06AD">
        <w:t xml:space="preserve">Политика определяет основные цели и назначение, а так же особенности обработки защищаемой информации, не содержащей сведения, составляющие государственную тайну, в </w:t>
      </w:r>
      <w:r>
        <w:rPr>
          <w:rFonts w:ascii="Times New Roman CYR" w:hAnsi="Times New Roman CYR" w:cs="Times New Roman CYR"/>
          <w:sz w:val="28"/>
          <w:szCs w:val="28"/>
        </w:rPr>
        <w:t>ГБУ ВО ЦЭОД и ОИЕГЭ</w:t>
      </w:r>
      <w:r w:rsidRPr="002E06AD">
        <w:t xml:space="preserve"> (далее – Учреждение, Оператор), а именно:</w:t>
      </w:r>
    </w:p>
    <w:p w:rsidR="001E0BCF" w:rsidRPr="002E06AD" w:rsidRDefault="001E0BCF" w:rsidP="00666913">
      <w:pPr>
        <w:pStyle w:val="a3"/>
        <w:numPr>
          <w:ilvl w:val="0"/>
          <w:numId w:val="20"/>
        </w:numPr>
        <w:tabs>
          <w:tab w:val="left" w:pos="1276"/>
        </w:tabs>
        <w:ind w:left="0" w:firstLine="709"/>
      </w:pPr>
      <w:r w:rsidRPr="002E06AD">
        <w:t xml:space="preserve">информации, не содержащей сведения, составляющие государственную тайну, содержащейся в </w:t>
      </w:r>
      <w:r w:rsidRPr="00C46824">
        <w:t>государственных информационных системах</w:t>
      </w:r>
      <w:r w:rsidRPr="002E06AD">
        <w:t xml:space="preserve"> Учреждения;</w:t>
      </w:r>
    </w:p>
    <w:p w:rsidR="001E0BCF" w:rsidRPr="002E06AD" w:rsidRDefault="001E0BCF" w:rsidP="00666913">
      <w:pPr>
        <w:pStyle w:val="a3"/>
        <w:numPr>
          <w:ilvl w:val="0"/>
          <w:numId w:val="20"/>
        </w:numPr>
        <w:tabs>
          <w:tab w:val="left" w:pos="1276"/>
        </w:tabs>
        <w:ind w:left="0" w:firstLine="709"/>
      </w:pPr>
      <w:r w:rsidRPr="002E06AD">
        <w:t>персональных данных, содержащихся в информационных системах персональных данных Учреждения.</w:t>
      </w:r>
    </w:p>
    <w:p w:rsidR="001E0BCF" w:rsidRPr="002E06AD" w:rsidRDefault="001E0BCF" w:rsidP="00947285">
      <w:pPr>
        <w:pStyle w:val="2"/>
      </w:pPr>
      <w:r w:rsidRPr="002E06AD">
        <w:t>Политика вступает в силу с момента ее утверждения руководителем Учреждения.</w:t>
      </w:r>
    </w:p>
    <w:p w:rsidR="001E0BCF" w:rsidRPr="002E06AD" w:rsidRDefault="001E0BCF" w:rsidP="00947285">
      <w:pPr>
        <w:pStyle w:val="2"/>
      </w:pPr>
      <w:r w:rsidRPr="002E06AD">
        <w:t>Политика подлежит пересмотру в ходе периодического анализа со стороны руководства Учреждения, а также в случаях изменения законодательства Российской Федерации в области обеспечения безопасности защищаемой информации.</w:t>
      </w:r>
    </w:p>
    <w:p w:rsidR="001E0BCF" w:rsidRPr="002E06AD" w:rsidRDefault="001E0BCF" w:rsidP="004A7F99">
      <w:pPr>
        <w:pStyle w:val="2"/>
      </w:pPr>
      <w:r w:rsidRPr="002E06AD">
        <w:t>Политика подлежит опубликованию на официальном сайте Учреждения.</w:t>
      </w:r>
    </w:p>
    <w:p w:rsidR="001E0BCF" w:rsidRPr="002E06AD" w:rsidRDefault="001E0BCF" w:rsidP="00947285">
      <w:pPr>
        <w:pStyle w:val="10"/>
      </w:pPr>
      <w:bookmarkStart w:id="1" w:name="h.k4y7z09qw3c1" w:colFirst="0" w:colLast="0"/>
      <w:bookmarkEnd w:id="1"/>
      <w:r w:rsidRPr="002E06AD">
        <w:t>Цели</w:t>
      </w:r>
    </w:p>
    <w:p w:rsidR="001E0BCF" w:rsidRPr="002E06AD" w:rsidRDefault="001E0BCF" w:rsidP="00947285">
      <w:pPr>
        <w:pStyle w:val="2"/>
      </w:pPr>
      <w:r w:rsidRPr="002E06AD">
        <w:t>Цели Политики:</w:t>
      </w:r>
    </w:p>
    <w:p w:rsidR="001E0BCF" w:rsidRPr="002E06AD" w:rsidRDefault="001E0BCF" w:rsidP="00666913">
      <w:pPr>
        <w:pStyle w:val="a3"/>
        <w:numPr>
          <w:ilvl w:val="0"/>
          <w:numId w:val="21"/>
        </w:numPr>
        <w:tabs>
          <w:tab w:val="left" w:pos="1276"/>
        </w:tabs>
        <w:ind w:left="0" w:firstLine="709"/>
      </w:pPr>
      <w:r w:rsidRPr="002E06AD">
        <w:t xml:space="preserve">обеспечение безопасности информации, не содержащей сведения, составляющие государственную тайну, содержащейся в </w:t>
      </w:r>
      <w:r w:rsidRPr="00C46824">
        <w:t>государственных информационных системах</w:t>
      </w:r>
      <w:r w:rsidRPr="002E06AD">
        <w:t xml:space="preserve"> Учреждения;</w:t>
      </w:r>
    </w:p>
    <w:p w:rsidR="001E0BCF" w:rsidRPr="002E06AD" w:rsidRDefault="001E0BCF" w:rsidP="00666913">
      <w:pPr>
        <w:pStyle w:val="a3"/>
        <w:numPr>
          <w:ilvl w:val="0"/>
          <w:numId w:val="21"/>
        </w:numPr>
        <w:tabs>
          <w:tab w:val="left" w:pos="1276"/>
        </w:tabs>
        <w:ind w:left="0" w:firstLine="709"/>
      </w:pPr>
      <w:r w:rsidRPr="002E06AD">
        <w:t>обеспечение защиты прав и свобод субъектов персональных данных при обработке их персональных данных Учреждением.</w:t>
      </w:r>
    </w:p>
    <w:p w:rsidR="001E0BCF" w:rsidRPr="002E06AD" w:rsidRDefault="001E0BCF" w:rsidP="000264E2">
      <w:pPr>
        <w:pStyle w:val="2"/>
      </w:pPr>
      <w:r w:rsidRPr="002E06AD">
        <w:t>Назначение Политики:</w:t>
      </w:r>
    </w:p>
    <w:p w:rsidR="001E0BCF" w:rsidRPr="002E06AD" w:rsidRDefault="001E0BCF" w:rsidP="00666913">
      <w:pPr>
        <w:pStyle w:val="a3"/>
        <w:numPr>
          <w:ilvl w:val="0"/>
          <w:numId w:val="22"/>
        </w:numPr>
        <w:tabs>
          <w:tab w:val="left" w:pos="1276"/>
        </w:tabs>
        <w:ind w:left="0" w:firstLine="709"/>
      </w:pPr>
      <w:r w:rsidRPr="002E06AD">
        <w:t>разработка и/или совершенствование комплекса согласованных организационных и технических мер, направленных на обеспечение безопасности защищаемой информации.</w:t>
      </w:r>
    </w:p>
    <w:p w:rsidR="001E0BCF" w:rsidRPr="002E06AD" w:rsidRDefault="001E0BCF" w:rsidP="00947285">
      <w:pPr>
        <w:pStyle w:val="10"/>
      </w:pPr>
      <w:bookmarkStart w:id="2" w:name="h.xoscyd2upp6r" w:colFirst="0" w:colLast="0"/>
      <w:bookmarkEnd w:id="2"/>
      <w:r w:rsidRPr="002E06AD">
        <w:t>Основные понятия</w:t>
      </w:r>
    </w:p>
    <w:p w:rsidR="001E0BCF" w:rsidRPr="002E06AD" w:rsidRDefault="001E0BCF" w:rsidP="00947285">
      <w:pPr>
        <w:pStyle w:val="2"/>
      </w:pPr>
      <w:r w:rsidRPr="002E06AD">
        <w:t>Для целей Политики используются следующие понятия:</w:t>
      </w:r>
    </w:p>
    <w:p w:rsidR="001E0BCF" w:rsidRPr="002E06AD" w:rsidRDefault="001E0BCF" w:rsidP="007B3A7E">
      <w:r w:rsidRPr="002E06AD">
        <w:rPr>
          <w:b/>
        </w:rPr>
        <w:t>персональные данные</w:t>
      </w:r>
      <w:r w:rsidRPr="002E06AD">
        <w:t> – любая информация, относящаяся к прямо или косвенно определенному или определяемому физическому лицу (субъекту персональных данных);</w:t>
      </w:r>
    </w:p>
    <w:p w:rsidR="001E0BCF" w:rsidRPr="002E06AD" w:rsidRDefault="001E0BCF" w:rsidP="00056B90">
      <w:r w:rsidRPr="002E06AD">
        <w:rPr>
          <w:b/>
          <w:bCs/>
          <w:szCs w:val="28"/>
        </w:rPr>
        <w:t>оператор</w:t>
      </w:r>
      <w:r w:rsidRPr="002E06AD">
        <w:rPr>
          <w:szCs w:val="28"/>
        </w:rPr>
        <w:t xml:space="preserve"> – </w:t>
      </w:r>
      <w:r w:rsidRPr="002E06AD">
        <w:t xml:space="preserve">гражданин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 В случае обработки персональных данных под оператором понимается </w:t>
      </w:r>
      <w:r w:rsidRPr="002E06AD">
        <w:rPr>
          <w:szCs w:val="28"/>
        </w:rPr>
        <w:t>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1E0BCF" w:rsidRPr="002E06AD" w:rsidRDefault="001E0BCF" w:rsidP="007B3A7E">
      <w:r w:rsidRPr="002E06AD">
        <w:rPr>
          <w:b/>
        </w:rPr>
        <w:t>обработка персональных данных</w:t>
      </w:r>
      <w:r w:rsidRPr="002E06AD">
        <w:t>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1E0BCF" w:rsidRPr="002E06AD" w:rsidRDefault="001E0BCF" w:rsidP="007B3A7E">
      <w:r w:rsidRPr="002E06AD">
        <w:rPr>
          <w:b/>
        </w:rPr>
        <w:t>автоматизированная обработка персональных данных</w:t>
      </w:r>
      <w:r w:rsidRPr="002E06AD">
        <w:t> – обработка персональных данных с помощью средств вычислительной техники;</w:t>
      </w:r>
    </w:p>
    <w:p w:rsidR="001E0BCF" w:rsidRPr="002E06AD" w:rsidRDefault="001E0BCF" w:rsidP="0090768B">
      <w:pPr>
        <w:rPr>
          <w:szCs w:val="28"/>
        </w:rPr>
      </w:pPr>
      <w:r w:rsidRPr="002E06AD">
        <w:rPr>
          <w:b/>
        </w:rPr>
        <w:t>распространение информации</w:t>
      </w:r>
      <w:r w:rsidRPr="002E06AD">
        <w:t xml:space="preserve"> – </w:t>
      </w:r>
      <w:r w:rsidRPr="002E06AD">
        <w:rPr>
          <w:szCs w:val="28"/>
        </w:rPr>
        <w:t>действия, направленные на получение информации неопределенным кругом лиц или передачу информации неопределенному кругу лиц;</w:t>
      </w:r>
    </w:p>
    <w:p w:rsidR="001E0BCF" w:rsidRPr="002E06AD" w:rsidRDefault="001E0BCF" w:rsidP="007B3A7E">
      <w:pPr>
        <w:rPr>
          <w:szCs w:val="28"/>
        </w:rPr>
      </w:pPr>
      <w:r w:rsidRPr="002E06AD">
        <w:rPr>
          <w:b/>
        </w:rPr>
        <w:t>предоставление персональных данных</w:t>
      </w:r>
      <w:r w:rsidRPr="002E06AD">
        <w:t xml:space="preserve"> – </w:t>
      </w:r>
      <w:r w:rsidRPr="002E06AD">
        <w:rPr>
          <w:szCs w:val="28"/>
        </w:rPr>
        <w:t>действия, направленные на получение информации определенным кругом лиц или передачу информации определенному кругу лиц;</w:t>
      </w:r>
    </w:p>
    <w:p w:rsidR="001E0BCF" w:rsidRPr="002E06AD" w:rsidRDefault="001E0BCF" w:rsidP="007B3A7E">
      <w:r w:rsidRPr="002E06AD">
        <w:rPr>
          <w:b/>
        </w:rPr>
        <w:t>блокирование персональных данных</w:t>
      </w:r>
      <w:r w:rsidRPr="002E06AD">
        <w:t> – временное прекращение обработки персональных данных (за исключением случаев, если обработка необходима для уточнения персональных данных);</w:t>
      </w:r>
    </w:p>
    <w:p w:rsidR="001E0BCF" w:rsidRPr="002E06AD" w:rsidRDefault="001E0BCF" w:rsidP="007B3A7E">
      <w:r w:rsidRPr="002E06AD">
        <w:rPr>
          <w:b/>
        </w:rPr>
        <w:t>уничтожение персональных данных</w:t>
      </w:r>
      <w:r w:rsidRPr="002E06AD">
        <w:t>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1E0BCF" w:rsidRPr="002E06AD" w:rsidRDefault="001E0BCF" w:rsidP="007B3A7E">
      <w:r w:rsidRPr="002E06AD">
        <w:rPr>
          <w:b/>
        </w:rPr>
        <w:t>обезличивание персональных данных</w:t>
      </w:r>
      <w:r w:rsidRPr="002E06AD">
        <w:t>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1E0BCF" w:rsidRPr="002E06AD" w:rsidRDefault="001E0BCF" w:rsidP="007B3A7E">
      <w:r w:rsidRPr="002E06AD">
        <w:rPr>
          <w:b/>
        </w:rPr>
        <w:t>информация</w:t>
      </w:r>
      <w:r>
        <w:t> –</w:t>
      </w:r>
      <w:r w:rsidRPr="002E06AD">
        <w:t xml:space="preserve"> сведения (сообщения, данные) независимо от формы их представления;</w:t>
      </w:r>
    </w:p>
    <w:p w:rsidR="001E0BCF" w:rsidRPr="002E06AD" w:rsidRDefault="001E0BCF" w:rsidP="007B3A7E">
      <w:r w:rsidRPr="002E06AD">
        <w:rPr>
          <w:b/>
        </w:rPr>
        <w:t>информационная система </w:t>
      </w:r>
      <w:r w:rsidRPr="002E06AD">
        <w:t>– совокупность содержащейся в базах данных защищаемой информации и обеспечивающих их обработку информационных технологий и технических средств;</w:t>
      </w:r>
    </w:p>
    <w:p w:rsidR="001E0BCF" w:rsidRPr="002E06AD" w:rsidRDefault="001E0BCF" w:rsidP="007B3A7E">
      <w:bookmarkStart w:id="3" w:name="OLE_LINK36"/>
      <w:r w:rsidRPr="002E06AD">
        <w:rPr>
          <w:b/>
        </w:rPr>
        <w:t>информационная система персональных данных</w:t>
      </w:r>
      <w:bookmarkEnd w:id="3"/>
      <w:r w:rsidRPr="002E06AD">
        <w:t>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1E0BCF" w:rsidRPr="002E06AD" w:rsidRDefault="001E0BCF" w:rsidP="004E28A2">
      <w:r w:rsidRPr="002E06AD">
        <w:rPr>
          <w:b/>
        </w:rPr>
        <w:t>конфиденциальность информации</w:t>
      </w:r>
      <w:r>
        <w:t> –</w:t>
      </w:r>
      <w:r w:rsidRPr="002E06AD">
        <w:t xml:space="preserve">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1E0BCF" w:rsidRPr="002E06AD" w:rsidRDefault="001E0BCF" w:rsidP="00D54D72">
      <w:r w:rsidRPr="002E06AD">
        <w:rPr>
          <w:b/>
        </w:rPr>
        <w:t>трансграничная передача персональных данных</w:t>
      </w:r>
      <w:r w:rsidRPr="002E06AD">
        <w:t>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1E0BCF" w:rsidRPr="002E06AD" w:rsidRDefault="001E0BCF" w:rsidP="007B3A7E">
      <w:r w:rsidRPr="002E06AD">
        <w:rPr>
          <w:b/>
        </w:rPr>
        <w:t>угрозы безопасности персональных данных</w:t>
      </w:r>
      <w:r w:rsidRPr="002E06AD">
        <w:t> –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w:t>
      </w:r>
    </w:p>
    <w:p w:rsidR="001E0BCF" w:rsidRPr="002E06AD" w:rsidRDefault="001E0BCF" w:rsidP="00947285">
      <w:pPr>
        <w:pStyle w:val="10"/>
      </w:pPr>
      <w:bookmarkStart w:id="4" w:name="h.rcc0nh98eanv" w:colFirst="0" w:colLast="0"/>
      <w:bookmarkEnd w:id="4"/>
      <w:r w:rsidRPr="002E06AD">
        <w:t>Область действия</w:t>
      </w:r>
    </w:p>
    <w:p w:rsidR="001E0BCF" w:rsidRPr="002E06AD" w:rsidRDefault="001E0BCF" w:rsidP="001314D9">
      <w:pPr>
        <w:pStyle w:val="2"/>
      </w:pPr>
      <w:r w:rsidRPr="002E06AD">
        <w:t>Положения Политики распространяются на:</w:t>
      </w:r>
    </w:p>
    <w:p w:rsidR="001E0BCF" w:rsidRPr="002E06AD" w:rsidRDefault="001E0BCF" w:rsidP="000B128A">
      <w:pPr>
        <w:pStyle w:val="3"/>
      </w:pPr>
      <w:r>
        <w:t>В</w:t>
      </w:r>
      <w:r w:rsidRPr="002E06AD">
        <w:t xml:space="preserve">се отношения, связанные с обработкой информации, не содержащей сведения, составляющие государственную тайну, содержащейся в </w:t>
      </w:r>
      <w:r w:rsidRPr="00C46824">
        <w:t>государственных информационных системах</w:t>
      </w:r>
      <w:r w:rsidRPr="002E06AD">
        <w:t xml:space="preserve"> Учреждения</w:t>
      </w:r>
      <w:r w:rsidRPr="00FB0BD8">
        <w:t>.</w:t>
      </w:r>
    </w:p>
    <w:p w:rsidR="001E0BCF" w:rsidRPr="002E06AD" w:rsidRDefault="001E0BCF" w:rsidP="004E238A">
      <w:pPr>
        <w:pStyle w:val="3"/>
      </w:pPr>
      <w:r>
        <w:t>В</w:t>
      </w:r>
      <w:r w:rsidRPr="002E06AD">
        <w:t>се отношения, связанные с обработкой персональных данных, осуществляемой Учреждением:</w:t>
      </w:r>
    </w:p>
    <w:p w:rsidR="001E0BCF" w:rsidRPr="002E06AD" w:rsidRDefault="001E0BCF" w:rsidP="00666913">
      <w:pPr>
        <w:pStyle w:val="a3"/>
        <w:numPr>
          <w:ilvl w:val="0"/>
          <w:numId w:val="23"/>
        </w:numPr>
        <w:tabs>
          <w:tab w:val="left" w:pos="1276"/>
        </w:tabs>
        <w:ind w:left="0" w:firstLine="709"/>
      </w:pPr>
      <w:r w:rsidRPr="002E06AD">
        <w:t>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1E0BCF" w:rsidRPr="002E06AD" w:rsidRDefault="001E0BCF" w:rsidP="00666913">
      <w:pPr>
        <w:pStyle w:val="a3"/>
        <w:numPr>
          <w:ilvl w:val="0"/>
          <w:numId w:val="23"/>
        </w:numPr>
        <w:tabs>
          <w:tab w:val="left" w:pos="1276"/>
        </w:tabs>
        <w:ind w:left="0" w:firstLine="709"/>
      </w:pPr>
      <w:r w:rsidRPr="002E06AD">
        <w:t>без использования средств автоматизации.</w:t>
      </w:r>
    </w:p>
    <w:p w:rsidR="001E0BCF" w:rsidRPr="002E06AD" w:rsidRDefault="001E0BCF" w:rsidP="00947285">
      <w:pPr>
        <w:pStyle w:val="2"/>
      </w:pPr>
      <w:r w:rsidRPr="002E06AD">
        <w:t>Политика применяется ко всем сотрудникам Учреждения.</w:t>
      </w:r>
    </w:p>
    <w:p w:rsidR="001E0BCF" w:rsidRPr="002E06AD" w:rsidRDefault="001E0BCF" w:rsidP="005725F8">
      <w:pPr>
        <w:pStyle w:val="10"/>
      </w:pPr>
      <w:r w:rsidRPr="002E06AD">
        <w:t>Цели обработки информации</w:t>
      </w:r>
    </w:p>
    <w:p w:rsidR="001E0BCF" w:rsidRDefault="001E0BCF" w:rsidP="00902971">
      <w:pPr>
        <w:pStyle w:val="2"/>
      </w:pPr>
      <w:r w:rsidRPr="002E06AD">
        <w:t xml:space="preserve">Обработка информации, не содержащей сведения, составляющие государственную тайну, содержащейся в </w:t>
      </w:r>
      <w:r w:rsidRPr="00C46824">
        <w:t>государственных информационных системах</w:t>
      </w:r>
      <w:r w:rsidRPr="002E06AD">
        <w:t>, осуществляется в следующих целях:</w:t>
      </w:r>
    </w:p>
    <w:p w:rsidR="001E0BCF" w:rsidRDefault="001E0BCF" w:rsidP="00902971">
      <w:pPr>
        <w:shd w:val="clear" w:color="auto" w:fill="FFFFFF"/>
        <w:spacing w:before="10" w:line="350" w:lineRule="exact"/>
        <w:ind w:left="10" w:right="10" w:firstLine="1445"/>
      </w:pPr>
      <w:r>
        <w:rPr>
          <w:szCs w:val="26"/>
        </w:rPr>
        <w:t>- организационно – технологическое сопровождение  проведения государственной (итоговой) аттестации выпускников, освоивших образовательные программы среднего (полного) общего образования;</w:t>
      </w:r>
    </w:p>
    <w:p w:rsidR="001E0BCF" w:rsidRDefault="001E0BCF" w:rsidP="00902971">
      <w:pPr>
        <w:shd w:val="clear" w:color="auto" w:fill="FFFFFF"/>
        <w:spacing w:before="10" w:line="350" w:lineRule="exact"/>
        <w:ind w:left="10" w:right="5" w:firstLine="1445"/>
      </w:pPr>
      <w:r>
        <w:rPr>
          <w:szCs w:val="26"/>
        </w:rPr>
        <w:t>- организационно – технологическое сопровождение проведения государственной (итоговой) аттестации выпускников, освоивших образовательные программы основного общего образования;</w:t>
      </w:r>
    </w:p>
    <w:p w:rsidR="001E0BCF" w:rsidRDefault="001E0BCF" w:rsidP="00902971">
      <w:pPr>
        <w:shd w:val="clear" w:color="auto" w:fill="FFFFFF"/>
        <w:spacing w:before="10" w:line="350" w:lineRule="exact"/>
        <w:ind w:left="14" w:right="10" w:firstLine="1440"/>
      </w:pPr>
      <w:r>
        <w:rPr>
          <w:spacing w:val="-1"/>
          <w:szCs w:val="26"/>
        </w:rPr>
        <w:t xml:space="preserve">- </w:t>
      </w:r>
      <w:r>
        <w:rPr>
          <w:szCs w:val="26"/>
        </w:rPr>
        <w:t>организационно – технологическое сопровождение проведения всестороннего анализа продуктивности деятельности педагогических работников при их аттестации;</w:t>
      </w:r>
    </w:p>
    <w:p w:rsidR="001E0BCF" w:rsidRPr="002E06AD" w:rsidRDefault="001E0BCF" w:rsidP="00902971">
      <w:pPr>
        <w:shd w:val="clear" w:color="auto" w:fill="FFFFFF"/>
        <w:spacing w:before="10" w:line="350" w:lineRule="exact"/>
        <w:ind w:left="14" w:right="14" w:firstLine="1435"/>
      </w:pPr>
      <w:r>
        <w:t>- выполнение требований законодательства Российской Федерации в сфере образования, мониторинг системы образования.</w:t>
      </w:r>
    </w:p>
    <w:p w:rsidR="001E0BCF" w:rsidRPr="002E06AD" w:rsidRDefault="001E0BCF" w:rsidP="005725F8">
      <w:pPr>
        <w:pStyle w:val="2"/>
      </w:pPr>
      <w:r w:rsidRPr="002E06AD">
        <w:t>Обработка персональных данных осуществляется Учреждением в следующих целях:</w:t>
      </w:r>
    </w:p>
    <w:p w:rsidR="001E0BCF" w:rsidRDefault="001E0BCF" w:rsidP="00902971">
      <w:pPr>
        <w:shd w:val="clear" w:color="auto" w:fill="FFFFFF"/>
        <w:spacing w:before="10" w:line="350" w:lineRule="exact"/>
        <w:ind w:left="10" w:right="10" w:firstLine="1445"/>
      </w:pPr>
      <w:r>
        <w:rPr>
          <w:szCs w:val="26"/>
        </w:rPr>
        <w:t>- организационно – технологическое сопровождение  проведения государственной (итоговой) аттестации выпускников, освоивших образовательные программы среднего (полного) общего образования;</w:t>
      </w:r>
    </w:p>
    <w:p w:rsidR="001E0BCF" w:rsidRDefault="001E0BCF" w:rsidP="00902971">
      <w:pPr>
        <w:shd w:val="clear" w:color="auto" w:fill="FFFFFF"/>
        <w:spacing w:before="10" w:line="350" w:lineRule="exact"/>
        <w:ind w:left="10" w:right="5" w:firstLine="1445"/>
      </w:pPr>
      <w:r>
        <w:rPr>
          <w:szCs w:val="26"/>
        </w:rPr>
        <w:t>- организационно – технологическое сопровождение проведения государственной (итоговой) аттестации выпускников, освоивших образовательные программы основного общего образования;</w:t>
      </w:r>
    </w:p>
    <w:p w:rsidR="001E0BCF" w:rsidRDefault="001E0BCF" w:rsidP="00902971">
      <w:pPr>
        <w:shd w:val="clear" w:color="auto" w:fill="FFFFFF"/>
        <w:spacing w:before="10" w:line="350" w:lineRule="exact"/>
        <w:ind w:left="14" w:right="10" w:firstLine="1440"/>
      </w:pPr>
      <w:r>
        <w:rPr>
          <w:spacing w:val="-1"/>
          <w:szCs w:val="26"/>
        </w:rPr>
        <w:t xml:space="preserve">- </w:t>
      </w:r>
      <w:r>
        <w:rPr>
          <w:szCs w:val="26"/>
        </w:rPr>
        <w:t>организационно – технологическое сопровождение проведения всестороннего анализа продуктивности деятельности педагогических работников при их аттестации;</w:t>
      </w:r>
    </w:p>
    <w:p w:rsidR="001E0BCF" w:rsidRDefault="001E0BCF" w:rsidP="00902971">
      <w:pPr>
        <w:shd w:val="clear" w:color="auto" w:fill="FFFFFF"/>
        <w:spacing w:before="10" w:line="350" w:lineRule="exact"/>
        <w:ind w:left="14" w:right="14" w:firstLine="1435"/>
      </w:pPr>
      <w:r>
        <w:rPr>
          <w:szCs w:val="26"/>
        </w:rPr>
        <w:t>- выполнение требований законодательства Российской Федерации в сфере образования, мониторинг системы образования.</w:t>
      </w:r>
    </w:p>
    <w:p w:rsidR="001E0BCF" w:rsidRPr="002E06AD" w:rsidRDefault="001E0BCF" w:rsidP="005564FD">
      <w:pPr>
        <w:pStyle w:val="10"/>
        <w:ind w:left="709"/>
      </w:pPr>
      <w:r w:rsidRPr="002E06AD">
        <w:t>Состав обрабатываемой информации</w:t>
      </w:r>
    </w:p>
    <w:p w:rsidR="001E0BCF" w:rsidRPr="002E06AD" w:rsidRDefault="001E0BCF" w:rsidP="001314D9">
      <w:pPr>
        <w:pStyle w:val="22"/>
      </w:pPr>
      <w:r w:rsidRPr="002E06AD">
        <w:t xml:space="preserve">Состав информации, не содержащей сведения, составляющие государственную тайну, содержащейся в </w:t>
      </w:r>
      <w:r w:rsidRPr="00C46824">
        <w:t>государственных информационных системах</w:t>
      </w:r>
    </w:p>
    <w:p w:rsidR="001E0BCF" w:rsidRPr="002E06AD" w:rsidRDefault="001E0BCF" w:rsidP="0006389B">
      <w:pPr>
        <w:pStyle w:val="3"/>
      </w:pPr>
      <w:r w:rsidRPr="002E06AD">
        <w:t xml:space="preserve">В соответствии с целями обработки информации, не содержащей сведения, составляющие государственную тайну, содержащейся в </w:t>
      </w:r>
      <w:r w:rsidRPr="00C46824">
        <w:t>государственных информационных системах</w:t>
      </w:r>
      <w:r w:rsidRPr="002E06AD">
        <w:t>, указанными в п.</w:t>
      </w:r>
      <w:r>
        <w:t> </w:t>
      </w:r>
      <w:r w:rsidRPr="002E06AD">
        <w:t>5.1 настоящей Политики, Учреждением</w:t>
      </w:r>
      <w:r w:rsidRPr="002E06AD">
        <w:rPr>
          <w:color w:val="0000FF"/>
        </w:rPr>
        <w:t xml:space="preserve"> </w:t>
      </w:r>
      <w:r w:rsidRPr="002E06AD">
        <w:t>осуществляется обработка следующей информации:</w:t>
      </w:r>
    </w:p>
    <w:p w:rsidR="001E0BCF" w:rsidRDefault="001E0BCF" w:rsidP="00902971">
      <w:pPr>
        <w:shd w:val="clear" w:color="auto" w:fill="FFFFFF"/>
        <w:spacing w:before="5" w:line="346" w:lineRule="exact"/>
        <w:ind w:left="10" w:right="10" w:firstLine="1445"/>
      </w:pPr>
      <w:r>
        <w:rPr>
          <w:szCs w:val="26"/>
        </w:rPr>
        <w:t xml:space="preserve">- сведения, необходимые для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w:t>
      </w:r>
      <w:r>
        <w:rPr>
          <w:spacing w:val="-1"/>
          <w:szCs w:val="26"/>
        </w:rPr>
        <w:t xml:space="preserve">образовательные организации для получения среднего профессионального и высшего </w:t>
      </w:r>
      <w:r>
        <w:rPr>
          <w:szCs w:val="26"/>
        </w:rPr>
        <w:t>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1E0BCF" w:rsidRDefault="001E0BCF" w:rsidP="00902971">
      <w:pPr>
        <w:shd w:val="clear" w:color="auto" w:fill="FFFFFF"/>
        <w:spacing w:before="5" w:line="346" w:lineRule="exact"/>
        <w:ind w:left="14" w:right="10" w:firstLine="1440"/>
      </w:pPr>
      <w:r>
        <w:rPr>
          <w:szCs w:val="26"/>
        </w:rPr>
        <w:t>-</w:t>
      </w:r>
      <w:r>
        <w:t xml:space="preserve"> </w:t>
      </w:r>
      <w:r>
        <w:rPr>
          <w:szCs w:val="26"/>
        </w:rPr>
        <w:t>информация о деятельности образовательных организациях;</w:t>
      </w:r>
    </w:p>
    <w:p w:rsidR="001E0BCF" w:rsidRDefault="001E0BCF" w:rsidP="00902971">
      <w:pPr>
        <w:shd w:val="clear" w:color="auto" w:fill="FFFFFF"/>
        <w:spacing w:before="10" w:line="350" w:lineRule="exact"/>
        <w:ind w:left="10" w:right="10" w:firstLine="1440"/>
      </w:pPr>
      <w:r>
        <w:rPr>
          <w:szCs w:val="26"/>
        </w:rPr>
        <w:t>- информация по состоянию отрасли образования Владимирской области;</w:t>
      </w:r>
    </w:p>
    <w:p w:rsidR="001E0BCF" w:rsidRDefault="001E0BCF" w:rsidP="00902971">
      <w:pPr>
        <w:shd w:val="clear" w:color="auto" w:fill="FFFFFF"/>
        <w:tabs>
          <w:tab w:val="left" w:pos="1454"/>
        </w:tabs>
        <w:spacing w:before="5" w:line="350" w:lineRule="exact"/>
        <w:ind w:left="720"/>
      </w:pPr>
      <w:r>
        <w:rPr>
          <w:b/>
          <w:bCs/>
          <w:szCs w:val="26"/>
        </w:rPr>
        <w:t xml:space="preserve">           </w:t>
      </w:r>
      <w:r>
        <w:rPr>
          <w:szCs w:val="26"/>
        </w:rPr>
        <w:t xml:space="preserve">- </w:t>
      </w:r>
      <w:r>
        <w:rPr>
          <w:spacing w:val="-1"/>
          <w:szCs w:val="26"/>
        </w:rPr>
        <w:t>сведения о педагогических работниках.</w:t>
      </w:r>
    </w:p>
    <w:p w:rsidR="001E0BCF" w:rsidRPr="002E06AD" w:rsidRDefault="001E0BCF" w:rsidP="001314D9">
      <w:pPr>
        <w:pStyle w:val="22"/>
      </w:pPr>
      <w:r w:rsidRPr="002E06AD">
        <w:t>Состав обрабатываемых персональных данных</w:t>
      </w:r>
    </w:p>
    <w:p w:rsidR="001E0BCF" w:rsidRPr="002E06AD" w:rsidRDefault="001E0BCF" w:rsidP="0006389B">
      <w:pPr>
        <w:pStyle w:val="3"/>
      </w:pPr>
      <w:r w:rsidRPr="002E06AD">
        <w:t>В соответствии с целями обработки персональных данных, указанными в п.</w:t>
      </w:r>
      <w:r>
        <w:t> </w:t>
      </w:r>
      <w:r w:rsidRPr="002E06AD">
        <w:t>5.2 настоящей Политики, Учреждением</w:t>
      </w:r>
      <w:r w:rsidRPr="002E06AD">
        <w:rPr>
          <w:color w:val="0000FF"/>
        </w:rPr>
        <w:t xml:space="preserve"> </w:t>
      </w:r>
      <w:r w:rsidRPr="002E06AD">
        <w:t>осуществляется обработка следующих категорий субъектов персональных данных:</w:t>
      </w:r>
    </w:p>
    <w:p w:rsidR="001E0BCF" w:rsidRPr="002E06AD" w:rsidRDefault="001E0BCF" w:rsidP="00666913">
      <w:pPr>
        <w:pStyle w:val="a3"/>
        <w:numPr>
          <w:ilvl w:val="0"/>
          <w:numId w:val="24"/>
        </w:numPr>
        <w:tabs>
          <w:tab w:val="left" w:pos="1276"/>
        </w:tabs>
        <w:ind w:left="0" w:firstLine="709"/>
      </w:pPr>
      <w:r w:rsidRPr="002E06AD">
        <w:t>граждане, персональные данные которых необходимы для выполнения возложенных законодательством Российской Федерации функций, полномочий и обязанностей.</w:t>
      </w:r>
    </w:p>
    <w:p w:rsidR="001E0BCF" w:rsidRPr="002E06AD" w:rsidRDefault="001E0BCF" w:rsidP="0006389B">
      <w:pPr>
        <w:pStyle w:val="3"/>
      </w:pPr>
      <w:r w:rsidRPr="002E06AD">
        <w:t>Перечень обрабатываемых персональных данных утвержден нормативным актом Учреждения.</w:t>
      </w:r>
    </w:p>
    <w:p w:rsidR="001E0BCF" w:rsidRPr="002E06AD" w:rsidRDefault="001E0BCF" w:rsidP="0058079F">
      <w:pPr>
        <w:pStyle w:val="10"/>
      </w:pPr>
      <w:r w:rsidRPr="002E06AD">
        <w:t>Принципы обработки информации</w:t>
      </w:r>
    </w:p>
    <w:p w:rsidR="001E0BCF" w:rsidRPr="002E06AD" w:rsidRDefault="001E0BCF" w:rsidP="0058079F">
      <w:pPr>
        <w:pStyle w:val="2"/>
      </w:pPr>
      <w:r w:rsidRPr="002E06AD">
        <w:t xml:space="preserve">Обработка информации, не содержащей сведения, составляющие государственную тайну, содержащейся в </w:t>
      </w:r>
      <w:r w:rsidRPr="00C46824">
        <w:t>государственных информационных системах</w:t>
      </w:r>
      <w:r w:rsidRPr="002E06AD">
        <w:t>, осуществляется Учреждением в соответствии со следующими принципами:</w:t>
      </w:r>
    </w:p>
    <w:p w:rsidR="001E0BCF" w:rsidRPr="002E06AD" w:rsidRDefault="001E0BCF" w:rsidP="00666913">
      <w:pPr>
        <w:pStyle w:val="a3"/>
        <w:numPr>
          <w:ilvl w:val="0"/>
          <w:numId w:val="25"/>
        </w:numPr>
        <w:tabs>
          <w:tab w:val="left" w:pos="1276"/>
        </w:tabs>
        <w:ind w:left="0" w:firstLine="709"/>
      </w:pPr>
      <w:r w:rsidRPr="002E06AD">
        <w:t>свобода поиска, получения, передачи, производства и распространения информации любым законным способом;</w:t>
      </w:r>
    </w:p>
    <w:p w:rsidR="001E0BCF" w:rsidRPr="002E06AD" w:rsidRDefault="001E0BCF" w:rsidP="00666913">
      <w:pPr>
        <w:pStyle w:val="a3"/>
        <w:numPr>
          <w:ilvl w:val="0"/>
          <w:numId w:val="25"/>
        </w:numPr>
        <w:tabs>
          <w:tab w:val="left" w:pos="1276"/>
        </w:tabs>
        <w:ind w:left="0" w:firstLine="709"/>
      </w:pPr>
      <w:r w:rsidRPr="002E06AD">
        <w:t>установление ограничений доступа к информации только федеральными законами;</w:t>
      </w:r>
    </w:p>
    <w:p w:rsidR="001E0BCF" w:rsidRPr="002E06AD" w:rsidRDefault="001E0BCF" w:rsidP="00666913">
      <w:pPr>
        <w:pStyle w:val="a3"/>
        <w:numPr>
          <w:ilvl w:val="0"/>
          <w:numId w:val="25"/>
        </w:numPr>
        <w:tabs>
          <w:tab w:val="left" w:pos="1276"/>
        </w:tabs>
        <w:ind w:left="0" w:firstLine="709"/>
      </w:pPr>
      <w:r w:rsidRPr="002E06AD">
        <w:t>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w:t>
      </w:r>
    </w:p>
    <w:p w:rsidR="001E0BCF" w:rsidRPr="002E06AD" w:rsidRDefault="001E0BCF" w:rsidP="00666913">
      <w:pPr>
        <w:pStyle w:val="a3"/>
        <w:numPr>
          <w:ilvl w:val="0"/>
          <w:numId w:val="25"/>
        </w:numPr>
        <w:tabs>
          <w:tab w:val="left" w:pos="1276"/>
        </w:tabs>
        <w:ind w:left="0" w:firstLine="709"/>
      </w:pPr>
      <w:r w:rsidRPr="002E06AD">
        <w:t>равноправие языков народов Российской Федерации при создании информационных систем и их эксплуатации;</w:t>
      </w:r>
    </w:p>
    <w:p w:rsidR="001E0BCF" w:rsidRPr="002E06AD" w:rsidRDefault="001E0BCF" w:rsidP="00666913">
      <w:pPr>
        <w:pStyle w:val="a3"/>
        <w:numPr>
          <w:ilvl w:val="0"/>
          <w:numId w:val="25"/>
        </w:numPr>
        <w:tabs>
          <w:tab w:val="left" w:pos="1276"/>
        </w:tabs>
        <w:ind w:left="0" w:firstLine="709"/>
      </w:pPr>
      <w:r w:rsidRPr="002E06AD">
        <w:t>обеспечение безопасности Российской Федерации при создании информационных систем, их эксплуатации и защите содержащейся в них информации;</w:t>
      </w:r>
    </w:p>
    <w:p w:rsidR="001E0BCF" w:rsidRPr="002E06AD" w:rsidRDefault="001E0BCF" w:rsidP="00666913">
      <w:pPr>
        <w:pStyle w:val="a3"/>
        <w:numPr>
          <w:ilvl w:val="0"/>
          <w:numId w:val="25"/>
        </w:numPr>
        <w:tabs>
          <w:tab w:val="left" w:pos="1276"/>
        </w:tabs>
        <w:ind w:left="0" w:firstLine="709"/>
      </w:pPr>
      <w:r w:rsidRPr="002E06AD">
        <w:t>достоверность информации и своевременность ее предоставления;</w:t>
      </w:r>
    </w:p>
    <w:p w:rsidR="001E0BCF" w:rsidRPr="002E06AD" w:rsidRDefault="001E0BCF" w:rsidP="00666913">
      <w:pPr>
        <w:pStyle w:val="a3"/>
        <w:numPr>
          <w:ilvl w:val="0"/>
          <w:numId w:val="25"/>
        </w:numPr>
        <w:tabs>
          <w:tab w:val="left" w:pos="1276"/>
        </w:tabs>
        <w:ind w:left="0" w:firstLine="709"/>
      </w:pPr>
      <w:r w:rsidRPr="002E06AD">
        <w:t xml:space="preserve">недопустимость установления нормативными правовыми актами каких-либо преимуществ применения одних информационных технологий перед другими, если только обязательность применения определенных информационных технологий для создания и эксплуатации </w:t>
      </w:r>
      <w:r w:rsidRPr="00C46824">
        <w:t>государственных информационных систем</w:t>
      </w:r>
      <w:r w:rsidRPr="002E06AD">
        <w:t xml:space="preserve"> не установлена федеральными законами.</w:t>
      </w:r>
    </w:p>
    <w:p w:rsidR="001E0BCF" w:rsidRPr="002E06AD" w:rsidRDefault="001E0BCF" w:rsidP="0058079F">
      <w:pPr>
        <w:pStyle w:val="2"/>
      </w:pPr>
      <w:r w:rsidRPr="002E06AD">
        <w:t>Обработка персональных данных осуществляется Учреждением в соответствии со следующими принципами:</w:t>
      </w:r>
    </w:p>
    <w:p w:rsidR="001E0BCF" w:rsidRPr="002E06AD" w:rsidRDefault="001E0BCF" w:rsidP="00666913">
      <w:pPr>
        <w:pStyle w:val="a3"/>
        <w:numPr>
          <w:ilvl w:val="0"/>
          <w:numId w:val="26"/>
        </w:numPr>
        <w:tabs>
          <w:tab w:val="left" w:pos="1276"/>
        </w:tabs>
        <w:ind w:left="0" w:firstLine="709"/>
      </w:pPr>
      <w:r w:rsidRPr="002E06AD">
        <w:t>обработка персональных данных осуществляется на законной и справедливой основе;</w:t>
      </w:r>
    </w:p>
    <w:p w:rsidR="001E0BCF" w:rsidRPr="002E06AD" w:rsidRDefault="001E0BCF" w:rsidP="00666913">
      <w:pPr>
        <w:pStyle w:val="a3"/>
        <w:numPr>
          <w:ilvl w:val="0"/>
          <w:numId w:val="26"/>
        </w:numPr>
        <w:tabs>
          <w:tab w:val="left" w:pos="1276"/>
        </w:tabs>
        <w:ind w:left="0" w:firstLine="709"/>
      </w:pPr>
      <w:r w:rsidRPr="002E06AD">
        <w:t>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1E0BCF" w:rsidRPr="002E06AD" w:rsidRDefault="001E0BCF" w:rsidP="00666913">
      <w:pPr>
        <w:pStyle w:val="a3"/>
        <w:numPr>
          <w:ilvl w:val="0"/>
          <w:numId w:val="26"/>
        </w:numPr>
        <w:tabs>
          <w:tab w:val="left" w:pos="1276"/>
        </w:tabs>
        <w:ind w:left="0" w:firstLine="709"/>
      </w:pPr>
      <w:r w:rsidRPr="002E06AD">
        <w:t>не допускается объединение баз данных, содержащих персональные данные, обработка которых осуществляется в целях, несовместимых между собой;</w:t>
      </w:r>
    </w:p>
    <w:p w:rsidR="001E0BCF" w:rsidRPr="002E06AD" w:rsidRDefault="001E0BCF" w:rsidP="00666913">
      <w:pPr>
        <w:pStyle w:val="a3"/>
        <w:numPr>
          <w:ilvl w:val="0"/>
          <w:numId w:val="26"/>
        </w:numPr>
        <w:tabs>
          <w:tab w:val="left" w:pos="1276"/>
        </w:tabs>
        <w:ind w:left="0" w:firstLine="709"/>
      </w:pPr>
      <w:r w:rsidRPr="002E06AD">
        <w:t>обработке подлежат только персональные данные, которые отвечают целям их обработки;</w:t>
      </w:r>
    </w:p>
    <w:p w:rsidR="001E0BCF" w:rsidRPr="002E06AD" w:rsidRDefault="001E0BCF" w:rsidP="00666913">
      <w:pPr>
        <w:pStyle w:val="a3"/>
        <w:numPr>
          <w:ilvl w:val="0"/>
          <w:numId w:val="26"/>
        </w:numPr>
        <w:tabs>
          <w:tab w:val="left" w:pos="1276"/>
        </w:tabs>
        <w:ind w:left="0" w:firstLine="709"/>
      </w:pPr>
      <w:r w:rsidRPr="002E06AD">
        <w:t>содержание и объем обрабатываемых персональных данных соответствуют заявленным целям обработки; обрабатываемые персональные данные не избыточны по отношению к заявленным целям их обработки;</w:t>
      </w:r>
    </w:p>
    <w:p w:rsidR="001E0BCF" w:rsidRPr="002E06AD" w:rsidRDefault="001E0BCF" w:rsidP="00666913">
      <w:pPr>
        <w:pStyle w:val="a3"/>
        <w:numPr>
          <w:ilvl w:val="0"/>
          <w:numId w:val="26"/>
        </w:numPr>
        <w:tabs>
          <w:tab w:val="left" w:pos="1276"/>
        </w:tabs>
        <w:ind w:left="0" w:firstLine="709"/>
      </w:pPr>
      <w:r w:rsidRPr="002E06AD">
        <w:t>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Учреждение принимает необходимые меры либо обеспечивает их принятие по удалению или уточнению неполных или неточных данных;</w:t>
      </w:r>
    </w:p>
    <w:p w:rsidR="001E0BCF" w:rsidRPr="002E06AD" w:rsidRDefault="001E0BCF" w:rsidP="00666913">
      <w:pPr>
        <w:pStyle w:val="a3"/>
        <w:numPr>
          <w:ilvl w:val="0"/>
          <w:numId w:val="26"/>
        </w:numPr>
        <w:tabs>
          <w:tab w:val="left" w:pos="1276"/>
        </w:tabs>
        <w:ind w:left="0" w:firstLine="709"/>
      </w:pPr>
      <w:r w:rsidRPr="002E06AD">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1E0BCF" w:rsidRPr="002E06AD" w:rsidRDefault="001E0BCF" w:rsidP="00947285">
      <w:pPr>
        <w:pStyle w:val="10"/>
      </w:pPr>
      <w:bookmarkStart w:id="5" w:name="h.e0fbisjyeewx" w:colFirst="0" w:colLast="0"/>
      <w:bookmarkEnd w:id="5"/>
      <w:r w:rsidRPr="002E06AD">
        <w:t xml:space="preserve">Обработка информации, не содержащей сведения, составляющие государственную тайну, содержащейся в </w:t>
      </w:r>
      <w:r w:rsidRPr="00C46824">
        <w:t>государственных информационных системах</w:t>
      </w:r>
    </w:p>
    <w:p w:rsidR="001E0BCF" w:rsidRPr="002E06AD" w:rsidRDefault="001E0BCF" w:rsidP="001314D9">
      <w:pPr>
        <w:pStyle w:val="20"/>
      </w:pPr>
      <w:r w:rsidRPr="002E06AD">
        <w:t>Обладатель информации</w:t>
      </w:r>
    </w:p>
    <w:p w:rsidR="001E0BCF" w:rsidRPr="002E06AD" w:rsidRDefault="001E0BCF" w:rsidP="00271250">
      <w:pPr>
        <w:pStyle w:val="3"/>
      </w:pPr>
      <w:r w:rsidRPr="002E06AD">
        <w:t xml:space="preserve">Обладателем информации, не содержащей сведения, составляющие государственную тайну, содержащейся в </w:t>
      </w:r>
      <w:r w:rsidRPr="00C46824">
        <w:t>государственных информационных системах</w:t>
      </w:r>
      <w:r w:rsidRPr="002E06AD">
        <w:t xml:space="preserve"> Учреждения является Учреждение</w:t>
      </w:r>
      <w:r>
        <w:t xml:space="preserve"> и его Учредитель</w:t>
      </w:r>
      <w:r w:rsidRPr="002E06AD">
        <w:t>.</w:t>
      </w:r>
    </w:p>
    <w:p w:rsidR="001E0BCF" w:rsidRPr="002E06AD" w:rsidRDefault="001E0BCF" w:rsidP="00271250">
      <w:pPr>
        <w:pStyle w:val="3"/>
      </w:pPr>
      <w:r w:rsidRPr="002E06AD">
        <w:t>Обладатель информации, если иное не предусмотрено федеральными законами, вправе:</w:t>
      </w:r>
    </w:p>
    <w:p w:rsidR="001E0BCF" w:rsidRPr="002E06AD" w:rsidRDefault="001E0BCF" w:rsidP="00666913">
      <w:pPr>
        <w:pStyle w:val="a3"/>
        <w:numPr>
          <w:ilvl w:val="0"/>
          <w:numId w:val="27"/>
        </w:numPr>
        <w:tabs>
          <w:tab w:val="left" w:pos="1276"/>
        </w:tabs>
        <w:ind w:left="0" w:firstLine="709"/>
      </w:pPr>
      <w:r w:rsidRPr="002E06AD">
        <w:t>разрешать или ограничивать доступ к информации, определять порядок и условия такого доступа;</w:t>
      </w:r>
    </w:p>
    <w:p w:rsidR="001E0BCF" w:rsidRPr="002E06AD" w:rsidRDefault="001E0BCF" w:rsidP="00666913">
      <w:pPr>
        <w:pStyle w:val="a3"/>
        <w:numPr>
          <w:ilvl w:val="0"/>
          <w:numId w:val="27"/>
        </w:numPr>
        <w:tabs>
          <w:tab w:val="left" w:pos="1276"/>
        </w:tabs>
        <w:ind w:left="0" w:firstLine="709"/>
      </w:pPr>
      <w:r w:rsidRPr="002E06AD">
        <w:t>использовать информацию, в том числе распространять ее, по своему усмотрению;</w:t>
      </w:r>
    </w:p>
    <w:p w:rsidR="001E0BCF" w:rsidRPr="002E06AD" w:rsidRDefault="001E0BCF" w:rsidP="00666913">
      <w:pPr>
        <w:pStyle w:val="a3"/>
        <w:numPr>
          <w:ilvl w:val="0"/>
          <w:numId w:val="27"/>
        </w:numPr>
        <w:tabs>
          <w:tab w:val="left" w:pos="1276"/>
        </w:tabs>
        <w:ind w:left="0" w:firstLine="709"/>
      </w:pPr>
      <w:r w:rsidRPr="002E06AD">
        <w:t>передавать информацию другим лицам по договору или на ином установленном законом основании;</w:t>
      </w:r>
    </w:p>
    <w:p w:rsidR="001E0BCF" w:rsidRPr="002E06AD" w:rsidRDefault="001E0BCF" w:rsidP="00666913">
      <w:pPr>
        <w:pStyle w:val="a3"/>
        <w:numPr>
          <w:ilvl w:val="0"/>
          <w:numId w:val="27"/>
        </w:numPr>
        <w:tabs>
          <w:tab w:val="left" w:pos="1276"/>
        </w:tabs>
        <w:ind w:left="0" w:firstLine="709"/>
      </w:pPr>
      <w:r w:rsidRPr="002E06AD">
        <w:t>защищать установленными законом способами свои права в случае незаконного получения информации или ее незаконного использования иными лицами;</w:t>
      </w:r>
    </w:p>
    <w:p w:rsidR="001E0BCF" w:rsidRPr="002E06AD" w:rsidRDefault="001E0BCF" w:rsidP="00666913">
      <w:pPr>
        <w:pStyle w:val="a3"/>
        <w:numPr>
          <w:ilvl w:val="0"/>
          <w:numId w:val="27"/>
        </w:numPr>
        <w:tabs>
          <w:tab w:val="left" w:pos="1276"/>
        </w:tabs>
        <w:ind w:left="0" w:firstLine="709"/>
      </w:pPr>
      <w:r w:rsidRPr="002E06AD">
        <w:t>осуществлять иные действия с информацией или разрешать осуществление таких действий.</w:t>
      </w:r>
    </w:p>
    <w:p w:rsidR="001E0BCF" w:rsidRPr="002E06AD" w:rsidRDefault="001E0BCF" w:rsidP="00271250">
      <w:pPr>
        <w:pStyle w:val="3"/>
      </w:pPr>
      <w:r w:rsidRPr="002E06AD">
        <w:t>Обладатель информации при осуществлении своих прав обязан:</w:t>
      </w:r>
    </w:p>
    <w:p w:rsidR="001E0BCF" w:rsidRPr="002E06AD" w:rsidRDefault="001E0BCF" w:rsidP="00666913">
      <w:pPr>
        <w:pStyle w:val="a3"/>
        <w:numPr>
          <w:ilvl w:val="0"/>
          <w:numId w:val="28"/>
        </w:numPr>
        <w:tabs>
          <w:tab w:val="left" w:pos="1276"/>
        </w:tabs>
        <w:ind w:left="0" w:firstLine="709"/>
      </w:pPr>
      <w:r w:rsidRPr="002E06AD">
        <w:t>соблюдать права и законные интересы иных лиц;</w:t>
      </w:r>
    </w:p>
    <w:p w:rsidR="001E0BCF" w:rsidRPr="002E06AD" w:rsidRDefault="001E0BCF" w:rsidP="00666913">
      <w:pPr>
        <w:pStyle w:val="a3"/>
        <w:numPr>
          <w:ilvl w:val="0"/>
          <w:numId w:val="28"/>
        </w:numPr>
        <w:tabs>
          <w:tab w:val="left" w:pos="1276"/>
        </w:tabs>
        <w:ind w:left="0" w:firstLine="709"/>
      </w:pPr>
      <w:r w:rsidRPr="002E06AD">
        <w:t>принимать меры по защите информации;</w:t>
      </w:r>
    </w:p>
    <w:p w:rsidR="001E0BCF" w:rsidRPr="002E06AD" w:rsidRDefault="001E0BCF" w:rsidP="00666913">
      <w:pPr>
        <w:pStyle w:val="a3"/>
        <w:numPr>
          <w:ilvl w:val="0"/>
          <w:numId w:val="28"/>
        </w:numPr>
        <w:tabs>
          <w:tab w:val="left" w:pos="1276"/>
        </w:tabs>
        <w:ind w:left="0" w:firstLine="709"/>
      </w:pPr>
      <w:r w:rsidRPr="002E06AD">
        <w:t>ограничивать доступ к информации, если такая обязанность установлена федеральными законами.</w:t>
      </w:r>
    </w:p>
    <w:p w:rsidR="001E0BCF" w:rsidRPr="002E06AD" w:rsidRDefault="001E0BCF" w:rsidP="001314D9">
      <w:pPr>
        <w:pStyle w:val="22"/>
      </w:pPr>
      <w:r w:rsidRPr="002E06AD">
        <w:t>Общедоступная информация</w:t>
      </w:r>
    </w:p>
    <w:p w:rsidR="001E0BCF" w:rsidRPr="002E06AD" w:rsidRDefault="001E0BCF" w:rsidP="00271250">
      <w:pPr>
        <w:pStyle w:val="3"/>
      </w:pPr>
      <w:r w:rsidRPr="002E06AD">
        <w:t>К общедоступной информации относятся общеизвестные сведения и иная информация, доступ к которой не ограничен.</w:t>
      </w:r>
    </w:p>
    <w:p w:rsidR="001E0BCF" w:rsidRPr="002E06AD" w:rsidRDefault="001E0BCF" w:rsidP="00271250">
      <w:pPr>
        <w:pStyle w:val="3"/>
      </w:pPr>
      <w:r w:rsidRPr="002E06AD">
        <w:t>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p w:rsidR="001E0BCF" w:rsidRPr="002E06AD" w:rsidRDefault="001E0BCF" w:rsidP="00271250">
      <w:pPr>
        <w:pStyle w:val="3"/>
      </w:pPr>
      <w:r w:rsidRPr="002E06AD">
        <w:t>Обладатель информации, ставшей общедоступной по его решению, вправе требовать от лиц, распространяющих такую информацию, указывать себя в качестве источника такой информации.</w:t>
      </w:r>
    </w:p>
    <w:p w:rsidR="001E0BCF" w:rsidRPr="002E06AD" w:rsidRDefault="001E0BCF" w:rsidP="001314D9">
      <w:pPr>
        <w:pStyle w:val="22"/>
      </w:pPr>
      <w:r w:rsidRPr="002E06AD">
        <w:t>Право на доступ к информации</w:t>
      </w:r>
    </w:p>
    <w:p w:rsidR="001E0BCF" w:rsidRPr="002E06AD" w:rsidRDefault="001E0BCF" w:rsidP="00271250">
      <w:pPr>
        <w:pStyle w:val="3"/>
      </w:pPr>
      <w:r w:rsidRPr="002E06AD">
        <w:t>Граждане (физические лица) и организации (юридические лица) (далее - организации) вправе осуществлять поиск и получение любой информации в любых формах и из любых источников при условии соблюдения требований, установленных федеральными законами.</w:t>
      </w:r>
    </w:p>
    <w:p w:rsidR="001E0BCF" w:rsidRPr="002E06AD" w:rsidRDefault="001E0BCF" w:rsidP="00C30A0C">
      <w:pPr>
        <w:pStyle w:val="3"/>
      </w:pPr>
      <w:r w:rsidRPr="002E06AD">
        <w:t>Гражданин (физическое лицо) имеет право на получение от Учреждения, его должностных лиц в порядке, установленном законодательством Российской Федерации, информации, непосредственно затрагивающей его права и свободы.</w:t>
      </w:r>
    </w:p>
    <w:p w:rsidR="001E0BCF" w:rsidRPr="002E06AD" w:rsidRDefault="001E0BCF" w:rsidP="00C30A0C">
      <w:pPr>
        <w:pStyle w:val="3"/>
      </w:pPr>
      <w:r w:rsidRPr="002E06AD">
        <w:t>Организация имеет право на получение от Учреждения информации, непосредственно касающейся прав и обязанностей этой организации, а также информации, необходимой в связи с взаимодействием с Учреждением при осуществлении этой организацией своей уставной деятельности.</w:t>
      </w:r>
    </w:p>
    <w:p w:rsidR="001E0BCF" w:rsidRPr="002E06AD" w:rsidRDefault="001E0BCF" w:rsidP="00C30A0C">
      <w:pPr>
        <w:pStyle w:val="3"/>
      </w:pPr>
      <w:r w:rsidRPr="002E06AD">
        <w:t>Не может быть ограничен доступ к:</w:t>
      </w:r>
    </w:p>
    <w:p w:rsidR="001E0BCF" w:rsidRPr="002E06AD" w:rsidRDefault="001E0BCF" w:rsidP="00666913">
      <w:pPr>
        <w:pStyle w:val="a3"/>
        <w:numPr>
          <w:ilvl w:val="0"/>
          <w:numId w:val="29"/>
        </w:numPr>
        <w:tabs>
          <w:tab w:val="left" w:pos="1276"/>
        </w:tabs>
        <w:ind w:left="0" w:firstLine="709"/>
      </w:pPr>
      <w:r w:rsidRPr="002E06AD">
        <w:t>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Учреждения;</w:t>
      </w:r>
    </w:p>
    <w:p w:rsidR="001E0BCF" w:rsidRPr="002E06AD" w:rsidRDefault="001E0BCF" w:rsidP="00666913">
      <w:pPr>
        <w:pStyle w:val="a3"/>
        <w:numPr>
          <w:ilvl w:val="0"/>
          <w:numId w:val="29"/>
        </w:numPr>
        <w:tabs>
          <w:tab w:val="left" w:pos="1276"/>
        </w:tabs>
        <w:ind w:left="0" w:firstLine="709"/>
      </w:pPr>
      <w:r w:rsidRPr="002E06AD">
        <w:t>информации о деятельности Учреждения, а также об использовании бюджетных средств (за исключением сведений, составляющих государственную или служебную тайну);</w:t>
      </w:r>
    </w:p>
    <w:p w:rsidR="001E0BCF" w:rsidRPr="002E06AD" w:rsidRDefault="001E0BCF" w:rsidP="00666913">
      <w:pPr>
        <w:pStyle w:val="a3"/>
        <w:numPr>
          <w:ilvl w:val="0"/>
          <w:numId w:val="29"/>
        </w:numPr>
        <w:tabs>
          <w:tab w:val="left" w:pos="1276"/>
        </w:tabs>
        <w:ind w:left="0" w:firstLine="709"/>
      </w:pPr>
      <w:r w:rsidRPr="002E06AD">
        <w:t>иной информации, недопустимость ограничения доступа к которой установлена федеральными законами.</w:t>
      </w:r>
    </w:p>
    <w:p w:rsidR="001E0BCF" w:rsidRPr="002E06AD" w:rsidRDefault="001E0BCF" w:rsidP="00C30A0C">
      <w:pPr>
        <w:pStyle w:val="3"/>
      </w:pPr>
      <w:r w:rsidRPr="002E06AD">
        <w:t>Учреждению необходимо обеспечивать 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 законами субъектов Российской Федерации и нормативными правовыми актами органов местного самоуправления. Лицо, желающее получить доступ к такой информации, не обязано обосновывать необходимость ее получения.</w:t>
      </w:r>
    </w:p>
    <w:p w:rsidR="001E0BCF" w:rsidRPr="002E06AD" w:rsidRDefault="001E0BCF" w:rsidP="00C30A0C">
      <w:pPr>
        <w:pStyle w:val="3"/>
      </w:pPr>
      <w:r w:rsidRPr="002E06AD">
        <w:t>Решения и действия (бездействие) Учреждения,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rsidR="001E0BCF" w:rsidRPr="002E06AD" w:rsidRDefault="001E0BCF" w:rsidP="00C30A0C">
      <w:pPr>
        <w:pStyle w:val="3"/>
      </w:pPr>
      <w:r w:rsidRPr="002E06AD">
        <w:t>В случае если в результате неправомерного отказа в доступе к информации, несвоевременного ее предоставления, предоставления заведомо недостоверной или не соответствующей содержанию запроса информации были причинены убытки, такие убытки подлежат возмещению в соответствии с гражданским законодательством Российской Федерации.</w:t>
      </w:r>
    </w:p>
    <w:p w:rsidR="001E0BCF" w:rsidRPr="002E06AD" w:rsidRDefault="001E0BCF" w:rsidP="00C30A0C">
      <w:pPr>
        <w:pStyle w:val="3"/>
      </w:pPr>
      <w:r w:rsidRPr="002E06AD">
        <w:t>Предоставляется бесплатно информация:</w:t>
      </w:r>
    </w:p>
    <w:p w:rsidR="001E0BCF" w:rsidRPr="002E06AD" w:rsidRDefault="001E0BCF" w:rsidP="00666913">
      <w:pPr>
        <w:pStyle w:val="a3"/>
        <w:numPr>
          <w:ilvl w:val="0"/>
          <w:numId w:val="30"/>
        </w:numPr>
        <w:tabs>
          <w:tab w:val="left" w:pos="1276"/>
        </w:tabs>
        <w:ind w:left="0" w:firstLine="709"/>
      </w:pPr>
      <w:r w:rsidRPr="002E06AD">
        <w:t>о деятельности Учреждения, размещенная Учреждением в информационно-телекоммуникационных сетях;</w:t>
      </w:r>
    </w:p>
    <w:p w:rsidR="001E0BCF" w:rsidRPr="002E06AD" w:rsidRDefault="001E0BCF" w:rsidP="00666913">
      <w:pPr>
        <w:pStyle w:val="a3"/>
        <w:numPr>
          <w:ilvl w:val="0"/>
          <w:numId w:val="30"/>
        </w:numPr>
        <w:tabs>
          <w:tab w:val="left" w:pos="1276"/>
        </w:tabs>
        <w:ind w:left="0" w:firstLine="709"/>
      </w:pPr>
      <w:r w:rsidRPr="002E06AD">
        <w:t>затрагивающая права и установленные законодательством Российской Федерации обязанности заинтересованного лица;</w:t>
      </w:r>
    </w:p>
    <w:p w:rsidR="001E0BCF" w:rsidRPr="002E06AD" w:rsidRDefault="001E0BCF" w:rsidP="00666913">
      <w:pPr>
        <w:pStyle w:val="a3"/>
        <w:numPr>
          <w:ilvl w:val="0"/>
          <w:numId w:val="30"/>
        </w:numPr>
        <w:tabs>
          <w:tab w:val="left" w:pos="1276"/>
        </w:tabs>
        <w:ind w:left="0" w:firstLine="709"/>
      </w:pPr>
      <w:r w:rsidRPr="002E06AD">
        <w:t>иная установленная законом информация.</w:t>
      </w:r>
    </w:p>
    <w:p w:rsidR="001E0BCF" w:rsidRPr="002E06AD" w:rsidRDefault="001E0BCF" w:rsidP="0020265B">
      <w:pPr>
        <w:pStyle w:val="3"/>
      </w:pPr>
      <w:r w:rsidRPr="002E06AD">
        <w:t>Установление платы за предоставление Учреждением информации о своей деятельности возможно только в случаях и на условиях, которые установлены федеральными законами.</w:t>
      </w:r>
    </w:p>
    <w:p w:rsidR="001E0BCF" w:rsidRPr="002E06AD" w:rsidRDefault="001E0BCF" w:rsidP="001314D9">
      <w:pPr>
        <w:pStyle w:val="22"/>
      </w:pPr>
      <w:r w:rsidRPr="002E06AD">
        <w:t>Ограничение доступа к информации</w:t>
      </w:r>
    </w:p>
    <w:p w:rsidR="001E0BCF" w:rsidRPr="002E06AD" w:rsidRDefault="001E0BCF" w:rsidP="00777A5D">
      <w:pPr>
        <w:pStyle w:val="3"/>
      </w:pPr>
      <w:r w:rsidRPr="002E06AD">
        <w:t>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1E0BCF" w:rsidRPr="002E06AD" w:rsidRDefault="001E0BCF" w:rsidP="00777A5D">
      <w:pPr>
        <w:pStyle w:val="3"/>
      </w:pPr>
      <w:r w:rsidRPr="002E06AD">
        <w:t>Обязательным является соблюдение конфиденциальности информации, доступ к которой ограничен федеральными законами.</w:t>
      </w:r>
    </w:p>
    <w:p w:rsidR="001E0BCF" w:rsidRPr="002E06AD" w:rsidRDefault="001E0BCF" w:rsidP="0020265B">
      <w:pPr>
        <w:pStyle w:val="3"/>
      </w:pPr>
      <w:r w:rsidRPr="002E06AD">
        <w:t>Федеральными законами устанавливаются условия отнесения информации к сведениям, составляющим коммерческую тайну, служебную тайну и иную тайну, обязательность соблюдения конфиденциальности такой информации, а также ответственность за ее разглашение.</w:t>
      </w:r>
    </w:p>
    <w:p w:rsidR="001E0BCF" w:rsidRPr="002E06AD" w:rsidRDefault="001E0BCF" w:rsidP="001314D9">
      <w:pPr>
        <w:pStyle w:val="22"/>
      </w:pPr>
      <w:r>
        <w:t>Государственные информационные системы</w:t>
      </w:r>
    </w:p>
    <w:p w:rsidR="001E0BCF" w:rsidRPr="002E06AD" w:rsidRDefault="001E0BCF" w:rsidP="00777A5D">
      <w:pPr>
        <w:pStyle w:val="3"/>
      </w:pPr>
      <w:r w:rsidRPr="00C46824">
        <w:t>Государственные информационные системы</w:t>
      </w:r>
      <w:r w:rsidRPr="002E06AD">
        <w:t xml:space="preserve"> создаются в целях реализации полномочий Учреждения и обеспечения обмена информацией между государственными органами, а также в иных установленных федеральными законами целях.</w:t>
      </w:r>
    </w:p>
    <w:p w:rsidR="001E0BCF" w:rsidRPr="002E06AD" w:rsidRDefault="001E0BCF" w:rsidP="00777A5D">
      <w:pPr>
        <w:pStyle w:val="3"/>
      </w:pPr>
      <w:r w:rsidRPr="002E06AD">
        <w:t>Оператором информационной системы является собственник используемых для обработки содержащейся в базах данных 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w:t>
      </w:r>
    </w:p>
    <w:p w:rsidR="001E0BCF" w:rsidRPr="002E06AD" w:rsidRDefault="001E0BCF" w:rsidP="00777A5D">
      <w:pPr>
        <w:pStyle w:val="3"/>
      </w:pPr>
      <w:r w:rsidRPr="002E06AD">
        <w:t xml:space="preserve">Особенности эксплуатации </w:t>
      </w:r>
      <w:r w:rsidRPr="00C46824">
        <w:t>государственных информационных систем</w:t>
      </w:r>
      <w:r w:rsidRPr="002E06AD">
        <w:t xml:space="preserve"> могут устанавливаться в соответствии с техническими регламентами, нормативными правовыми актами Учреждения.</w:t>
      </w:r>
    </w:p>
    <w:p w:rsidR="001E0BCF" w:rsidRPr="002E06AD" w:rsidRDefault="001E0BCF" w:rsidP="00777A5D">
      <w:pPr>
        <w:pStyle w:val="3"/>
      </w:pPr>
      <w:r w:rsidRPr="00C46824">
        <w:t>Государственные информационные системы</w:t>
      </w:r>
      <w:r w:rsidRPr="002E06AD">
        <w:t xml:space="preserve"> создаются и эксплуатируются с учетом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E0BCF" w:rsidRPr="002E06AD" w:rsidRDefault="001E0BCF" w:rsidP="00777A5D">
      <w:pPr>
        <w:pStyle w:val="3"/>
      </w:pPr>
      <w:r w:rsidRPr="00C46824">
        <w:t>Государственные информационные системы</w:t>
      </w:r>
      <w:r w:rsidRPr="002E06AD">
        <w:t xml:space="preserve"> создаются и эксплуатируются на основе статистической и иной документированной информации, предоставляемой гражданами (физическими лицами), организациями, государственными органами, органами местного самоуправления.</w:t>
      </w:r>
    </w:p>
    <w:p w:rsidR="001E0BCF" w:rsidRPr="002E06AD" w:rsidRDefault="001E0BCF" w:rsidP="00777A5D">
      <w:pPr>
        <w:pStyle w:val="3"/>
      </w:pPr>
      <w:r w:rsidRPr="002E06AD">
        <w:t xml:space="preserve">Перечни видов информации, предоставляемой в обязательном порядке, устанавливаются федеральными законами, условия ее предоставления - Правительством Российской Федерации или соответствующими государственными органами, если иное не предусмотрено федеральными законами. В случае если при создании или эксплуатации </w:t>
      </w:r>
      <w:r w:rsidRPr="00C46824">
        <w:t>государственных информационных систем</w:t>
      </w:r>
      <w:r w:rsidRPr="002E06AD">
        <w:t xml:space="preserve"> предполагается осуществление или осуществляется обработка общедоступной информации, предусмотренной перечнями, утверждаемыми в соответствии со статьей 14 Федерального закона от 9</w:t>
      </w:r>
      <w:r w:rsidRPr="002E06AD">
        <w:rPr>
          <w:lang w:val="en-US"/>
        </w:rPr>
        <w:t> </w:t>
      </w:r>
      <w:r w:rsidRPr="002E06AD">
        <w:t>февраля</w:t>
      </w:r>
      <w:r w:rsidRPr="002E06AD">
        <w:rPr>
          <w:lang w:val="en-US"/>
        </w:rPr>
        <w:t> </w:t>
      </w:r>
      <w:r w:rsidRPr="002E06AD">
        <w:t>2009</w:t>
      </w:r>
      <w:r w:rsidRPr="002E06AD">
        <w:rPr>
          <w:lang w:val="en-US"/>
        </w:rPr>
        <w:t> </w:t>
      </w:r>
      <w:r w:rsidRPr="002E06AD">
        <w:t xml:space="preserve">года № 8-ФЗ «Об обеспечении доступа к информации о деятельности государственных органов и органов местного самоуправления», </w:t>
      </w:r>
      <w:r w:rsidRPr="00C46824">
        <w:t>государственные информационные системы</w:t>
      </w:r>
      <w:r w:rsidRPr="002E06AD">
        <w:t xml:space="preserve"> должны обеспечивать размещение такой информации в сети «Интернет» в форме открытых данных.</w:t>
      </w:r>
    </w:p>
    <w:p w:rsidR="001E0BCF" w:rsidRPr="002E06AD" w:rsidRDefault="001E0BCF" w:rsidP="00777A5D">
      <w:pPr>
        <w:pStyle w:val="3"/>
      </w:pPr>
      <w:r w:rsidRPr="002E06AD">
        <w:t xml:space="preserve">Если иное не установлено решением о создании </w:t>
      </w:r>
      <w:r w:rsidRPr="00C46824">
        <w:t>государственной информационной системы</w:t>
      </w:r>
      <w:r w:rsidRPr="002E06AD">
        <w:t xml:space="preserve">, функции ее оператора осуществляются заказчиком, заключившим государственный контракт на создание такой информационной системы. При этом ввод </w:t>
      </w:r>
      <w:r w:rsidRPr="00C46824">
        <w:t>государственной информационной системы</w:t>
      </w:r>
      <w:r w:rsidRPr="002E06AD">
        <w:t xml:space="preserve"> в эксплуатацию осуществляется в порядке, установленном указанным заказчиком.</w:t>
      </w:r>
    </w:p>
    <w:p w:rsidR="001E0BCF" w:rsidRPr="002E06AD" w:rsidRDefault="001E0BCF" w:rsidP="00777A5D">
      <w:pPr>
        <w:pStyle w:val="3"/>
      </w:pPr>
      <w:r w:rsidRPr="002E06AD">
        <w:t xml:space="preserve">Правительство Российской Федерации вправе устанавливать требования к порядку создания и ввода в эксплуатацию отдельных </w:t>
      </w:r>
      <w:r w:rsidRPr="00C46824">
        <w:t>государственных информационных систем</w:t>
      </w:r>
      <w:r w:rsidRPr="002E06AD">
        <w:t>.</w:t>
      </w:r>
    </w:p>
    <w:p w:rsidR="001E0BCF" w:rsidRPr="002E06AD" w:rsidRDefault="001E0BCF" w:rsidP="00777A5D">
      <w:pPr>
        <w:pStyle w:val="3"/>
      </w:pPr>
      <w:r w:rsidRPr="002E06AD">
        <w:t xml:space="preserve">Не допускается эксплуатация </w:t>
      </w:r>
      <w:r w:rsidRPr="00C46824">
        <w:t>государственной информационной системы</w:t>
      </w:r>
      <w:r w:rsidRPr="002E06AD">
        <w:t xml:space="preserve"> без надлежащего оформления прав на использование ее компонентов, являющихся объектами интеллектуальной собственности.</w:t>
      </w:r>
    </w:p>
    <w:p w:rsidR="001E0BCF" w:rsidRPr="002E06AD" w:rsidRDefault="001E0BCF" w:rsidP="00D571D9">
      <w:pPr>
        <w:pStyle w:val="3"/>
        <w:tabs>
          <w:tab w:val="left" w:pos="1560"/>
        </w:tabs>
      </w:pPr>
      <w:r w:rsidRPr="002E06AD">
        <w:t xml:space="preserve">Технические средства, предназначенные для обработки информации, содержащейся в </w:t>
      </w:r>
      <w:r w:rsidRPr="00C46824">
        <w:t>государственных информационных системах</w:t>
      </w:r>
      <w:r w:rsidRPr="002E06AD">
        <w:t>, в том числе программно-технические средства и средства защиты информации, должны соответствовать требованиям законодательства Российской Федерации о техническом регулировании.</w:t>
      </w:r>
    </w:p>
    <w:p w:rsidR="001E0BCF" w:rsidRPr="002E06AD" w:rsidRDefault="001E0BCF" w:rsidP="00D571D9">
      <w:pPr>
        <w:pStyle w:val="3"/>
        <w:tabs>
          <w:tab w:val="left" w:pos="1560"/>
        </w:tabs>
      </w:pPr>
      <w:r w:rsidRPr="002E06AD">
        <w:t xml:space="preserve">Информация, содержащаяся в </w:t>
      </w:r>
      <w:r w:rsidRPr="00C46824">
        <w:t>государственных информационных системах</w:t>
      </w:r>
      <w:r w:rsidRPr="002E06AD">
        <w:t xml:space="preserve">, а также иные имеющиеся в распоряжении Учреждения сведения и документы являются государственными информационными ресурсами. Информация, содержащаяся в </w:t>
      </w:r>
      <w:r w:rsidRPr="00C46824">
        <w:t>государственных информационных системах</w:t>
      </w:r>
      <w:r w:rsidRPr="002E06AD">
        <w:t>, является официальной. Необходимо обеспечивать достоверность и актуальность информации, содержащейся в данной информационной системе, доступ к указанной информации в случаях и в порядке, предусмотренных законодательством, а также защиту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w:t>
      </w:r>
    </w:p>
    <w:p w:rsidR="001E0BCF" w:rsidRPr="002E06AD" w:rsidRDefault="001E0BCF" w:rsidP="001314D9">
      <w:pPr>
        <w:pStyle w:val="22"/>
      </w:pPr>
      <w:r w:rsidRPr="002E06AD">
        <w:t>Защита информации</w:t>
      </w:r>
    </w:p>
    <w:p w:rsidR="001E0BCF" w:rsidRPr="002E06AD" w:rsidRDefault="001E0BCF" w:rsidP="00807F9E">
      <w:pPr>
        <w:pStyle w:val="3"/>
      </w:pPr>
      <w:r w:rsidRPr="002E06AD">
        <w:t>Защита информации представляет собой принятие правовых, организационных и технических мер, направленных на:</w:t>
      </w:r>
    </w:p>
    <w:p w:rsidR="001E0BCF" w:rsidRPr="002E06AD" w:rsidRDefault="001E0BCF" w:rsidP="00666913">
      <w:pPr>
        <w:pStyle w:val="a3"/>
        <w:numPr>
          <w:ilvl w:val="0"/>
          <w:numId w:val="31"/>
        </w:numPr>
        <w:tabs>
          <w:tab w:val="left" w:pos="1276"/>
        </w:tabs>
        <w:ind w:left="0" w:firstLine="709"/>
      </w:pPr>
      <w:r w:rsidRPr="002E06AD">
        <w:t>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1E0BCF" w:rsidRPr="002E06AD" w:rsidRDefault="001E0BCF" w:rsidP="00666913">
      <w:pPr>
        <w:pStyle w:val="a3"/>
        <w:numPr>
          <w:ilvl w:val="0"/>
          <w:numId w:val="31"/>
        </w:numPr>
        <w:tabs>
          <w:tab w:val="left" w:pos="1276"/>
        </w:tabs>
        <w:ind w:left="0" w:firstLine="709"/>
      </w:pPr>
      <w:r w:rsidRPr="002E06AD">
        <w:t>соблюдение конфиденциальности защищаемой информации;</w:t>
      </w:r>
    </w:p>
    <w:p w:rsidR="001E0BCF" w:rsidRPr="002E06AD" w:rsidRDefault="001E0BCF" w:rsidP="00666913">
      <w:pPr>
        <w:pStyle w:val="a3"/>
        <w:numPr>
          <w:ilvl w:val="0"/>
          <w:numId w:val="31"/>
        </w:numPr>
        <w:tabs>
          <w:tab w:val="left" w:pos="1276"/>
        </w:tabs>
        <w:ind w:left="0" w:firstLine="709"/>
      </w:pPr>
      <w:r w:rsidRPr="002E06AD">
        <w:t>реализацию права на доступ к информации.</w:t>
      </w:r>
    </w:p>
    <w:p w:rsidR="001E0BCF" w:rsidRPr="002E06AD" w:rsidRDefault="001E0BCF" w:rsidP="00807F9E">
      <w:pPr>
        <w:pStyle w:val="3"/>
      </w:pPr>
      <w:r w:rsidRPr="002E06AD">
        <w:t>Государственное регулирование отношений в сфере защиты информации осуществляется путем установления требований о защите информации, а также ответственности за нарушение законодательства Российской Федерации об информации, информационных технологиях и о защите информации.</w:t>
      </w:r>
    </w:p>
    <w:p w:rsidR="001E0BCF" w:rsidRPr="002E06AD" w:rsidRDefault="001E0BCF" w:rsidP="00807F9E">
      <w:pPr>
        <w:pStyle w:val="3"/>
      </w:pPr>
      <w:r w:rsidRPr="002E06AD">
        <w:t>Учреждению в случаях, установленных законодательством Российской Федерации, необходимо обеспечить:</w:t>
      </w:r>
    </w:p>
    <w:p w:rsidR="001E0BCF" w:rsidRPr="002E06AD" w:rsidRDefault="001E0BCF" w:rsidP="00666913">
      <w:pPr>
        <w:pStyle w:val="a3"/>
        <w:numPr>
          <w:ilvl w:val="0"/>
          <w:numId w:val="32"/>
        </w:numPr>
        <w:tabs>
          <w:tab w:val="left" w:pos="1276"/>
        </w:tabs>
        <w:ind w:left="0" w:firstLine="709"/>
      </w:pPr>
      <w:r w:rsidRPr="002E06AD">
        <w:t>предотвращение несанкционированного доступа к информации и (или) передачи ее лицам, не имеющим права на доступ к информации;</w:t>
      </w:r>
    </w:p>
    <w:p w:rsidR="001E0BCF" w:rsidRPr="002E06AD" w:rsidRDefault="001E0BCF" w:rsidP="00666913">
      <w:pPr>
        <w:pStyle w:val="a3"/>
        <w:numPr>
          <w:ilvl w:val="0"/>
          <w:numId w:val="32"/>
        </w:numPr>
        <w:tabs>
          <w:tab w:val="left" w:pos="1276"/>
        </w:tabs>
        <w:ind w:left="0" w:firstLine="709"/>
      </w:pPr>
      <w:r w:rsidRPr="002E06AD">
        <w:t>своевременное обнаружение фактов несанкционированного доступа к информации;</w:t>
      </w:r>
    </w:p>
    <w:p w:rsidR="001E0BCF" w:rsidRPr="002E06AD" w:rsidRDefault="001E0BCF" w:rsidP="00666913">
      <w:pPr>
        <w:pStyle w:val="a3"/>
        <w:numPr>
          <w:ilvl w:val="0"/>
          <w:numId w:val="32"/>
        </w:numPr>
        <w:tabs>
          <w:tab w:val="left" w:pos="1276"/>
        </w:tabs>
        <w:ind w:left="0" w:firstLine="709"/>
      </w:pPr>
      <w:r w:rsidRPr="002E06AD">
        <w:t>предупреждение возможности неблагоприятных последствий нарушения порядка доступа к информации;</w:t>
      </w:r>
    </w:p>
    <w:p w:rsidR="001E0BCF" w:rsidRPr="002E06AD" w:rsidRDefault="001E0BCF" w:rsidP="00666913">
      <w:pPr>
        <w:pStyle w:val="a3"/>
        <w:numPr>
          <w:ilvl w:val="0"/>
          <w:numId w:val="32"/>
        </w:numPr>
        <w:tabs>
          <w:tab w:val="left" w:pos="1276"/>
        </w:tabs>
        <w:ind w:left="0" w:firstLine="709"/>
      </w:pPr>
      <w:r w:rsidRPr="002E06AD">
        <w:t>недопущение воздействия на технические средства обработки информации, в результате которого нарушается их функционирование;</w:t>
      </w:r>
    </w:p>
    <w:p w:rsidR="001E0BCF" w:rsidRPr="002E06AD" w:rsidRDefault="001E0BCF" w:rsidP="00666913">
      <w:pPr>
        <w:pStyle w:val="a3"/>
        <w:numPr>
          <w:ilvl w:val="0"/>
          <w:numId w:val="32"/>
        </w:numPr>
        <w:tabs>
          <w:tab w:val="left" w:pos="1276"/>
        </w:tabs>
        <w:ind w:left="0" w:firstLine="709"/>
      </w:pPr>
      <w:r w:rsidRPr="002E06AD">
        <w:t>возможность незамедлительного восстановления информации, модифицированной или уничтоженной вследствие несанкционированного доступа к ней;</w:t>
      </w:r>
    </w:p>
    <w:p w:rsidR="001E0BCF" w:rsidRPr="002E06AD" w:rsidRDefault="001E0BCF" w:rsidP="00666913">
      <w:pPr>
        <w:pStyle w:val="a3"/>
        <w:numPr>
          <w:ilvl w:val="0"/>
          <w:numId w:val="32"/>
        </w:numPr>
        <w:tabs>
          <w:tab w:val="left" w:pos="1276"/>
        </w:tabs>
        <w:ind w:left="0" w:firstLine="709"/>
      </w:pPr>
      <w:r w:rsidRPr="002E06AD">
        <w:t>постоянный контроль за обеспечением уровня защищенности информации.</w:t>
      </w:r>
    </w:p>
    <w:p w:rsidR="001E0BCF" w:rsidRPr="002E06AD" w:rsidRDefault="001E0BCF" w:rsidP="00807F9E">
      <w:pPr>
        <w:pStyle w:val="3"/>
      </w:pPr>
      <w:r w:rsidRPr="002E06AD">
        <w:t xml:space="preserve">Требования о защите информации, содержащейся в </w:t>
      </w:r>
      <w:r w:rsidRPr="00C46824">
        <w:t>государственных информационных системах</w:t>
      </w:r>
      <w:r w:rsidRPr="002E06AD">
        <w:t xml:space="preserve">, устанавливаются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При создании и эксплуатации </w:t>
      </w:r>
      <w:r w:rsidRPr="00C46824">
        <w:t>государственных информационных систем</w:t>
      </w:r>
      <w:r w:rsidRPr="002E06AD">
        <w:t xml:space="preserve"> используемые в целях защиты информации методы и способы ее защиты должны соответствовать указанным требованиям.</w:t>
      </w:r>
    </w:p>
    <w:p w:rsidR="001E0BCF" w:rsidRPr="002E06AD" w:rsidRDefault="001E0BCF" w:rsidP="00807F9E">
      <w:pPr>
        <w:pStyle w:val="3"/>
      </w:pPr>
      <w:r w:rsidRPr="002E06AD">
        <w:t>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w:t>
      </w:r>
    </w:p>
    <w:p w:rsidR="001E0BCF" w:rsidRDefault="001E0BCF" w:rsidP="00807F9E">
      <w:pPr>
        <w:pStyle w:val="10"/>
      </w:pPr>
      <w:r w:rsidRPr="002E06AD">
        <w:t>Обработка персональных данных</w:t>
      </w:r>
    </w:p>
    <w:p w:rsidR="001E0BCF" w:rsidRPr="002E06AD" w:rsidRDefault="001E0BCF" w:rsidP="001314D9">
      <w:pPr>
        <w:pStyle w:val="22"/>
      </w:pPr>
      <w:r w:rsidRPr="002E06AD">
        <w:t>Автоматизированная обработка персональных данных</w:t>
      </w:r>
    </w:p>
    <w:p w:rsidR="001E0BCF" w:rsidRPr="002E06AD" w:rsidRDefault="001E0BCF" w:rsidP="00807F9E">
      <w:pPr>
        <w:pStyle w:val="3"/>
        <w:spacing w:before="120"/>
        <w:rPr>
          <w:b/>
          <w:bCs/>
          <w:i/>
          <w:iCs/>
        </w:rPr>
      </w:pPr>
      <w:bookmarkStart w:id="6" w:name="h.6o0ov0spcopj" w:colFirst="0" w:colLast="0"/>
      <w:bookmarkStart w:id="7" w:name="h.ih5rp56m6uft" w:colFirst="0" w:colLast="0"/>
      <w:bookmarkEnd w:id="6"/>
      <w:bookmarkEnd w:id="7"/>
      <w:r w:rsidRPr="002E06AD">
        <w:rPr>
          <w:b/>
          <w:bCs/>
          <w:i/>
          <w:iCs/>
        </w:rPr>
        <w:t>Условия обработки персональных данных</w:t>
      </w:r>
    </w:p>
    <w:p w:rsidR="001E0BCF" w:rsidRPr="002E06AD" w:rsidRDefault="001E0BCF" w:rsidP="00E30688">
      <w:pPr>
        <w:pStyle w:val="1250"/>
      </w:pPr>
      <w:r w:rsidRPr="002E06AD">
        <w:t>Условия обработки персональных данных, отличные от получения согласия субъекта персональных данных на обработку его персональных данных являются альтернативными.</w:t>
      </w:r>
    </w:p>
    <w:p w:rsidR="001E0BCF" w:rsidRPr="002E06AD" w:rsidRDefault="001E0BCF" w:rsidP="000D64BF">
      <w:pPr>
        <w:pStyle w:val="4"/>
        <w:ind w:left="0"/>
      </w:pPr>
      <w:bookmarkStart w:id="8" w:name="h.23b2hmom1fyk" w:colFirst="0" w:colLast="0"/>
      <w:bookmarkEnd w:id="8"/>
      <w:r w:rsidRPr="002E06AD">
        <w:t>Условия обработки специальных категорий персональных данных</w:t>
      </w:r>
    </w:p>
    <w:p w:rsidR="001E0BCF" w:rsidRPr="002E06AD" w:rsidRDefault="001E0BCF" w:rsidP="00E30688">
      <w:pPr>
        <w:pStyle w:val="1250"/>
      </w:pPr>
      <w:r w:rsidRPr="002E06AD">
        <w:t>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Учреждением не производится.</w:t>
      </w:r>
    </w:p>
    <w:p w:rsidR="001E0BCF" w:rsidRPr="002E06AD" w:rsidRDefault="001E0BCF" w:rsidP="000D64BF">
      <w:pPr>
        <w:pStyle w:val="4"/>
        <w:ind w:left="0"/>
      </w:pPr>
      <w:r w:rsidRPr="002E06AD">
        <w:t>Условия обработки биометрических персональных данных</w:t>
      </w:r>
    </w:p>
    <w:p w:rsidR="001E0BCF" w:rsidRPr="002E06AD" w:rsidRDefault="001E0BCF" w:rsidP="00E30688">
      <w:pPr>
        <w:pStyle w:val="1250"/>
      </w:pPr>
      <w:r w:rsidRPr="002E06AD">
        <w:t>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Учреждением для установления личности субъекта персональных данных Учреждением не обрабатываются.</w:t>
      </w:r>
    </w:p>
    <w:p w:rsidR="001E0BCF" w:rsidRPr="002E06AD" w:rsidRDefault="001E0BCF" w:rsidP="000D64BF">
      <w:pPr>
        <w:pStyle w:val="4"/>
        <w:ind w:left="0"/>
      </w:pPr>
      <w:bookmarkStart w:id="9" w:name="h.u9wpeu9y8dqq" w:colFirst="0" w:colLast="0"/>
      <w:bookmarkEnd w:id="9"/>
      <w:r w:rsidRPr="002E06AD">
        <w:t>Условия обработки иных категорий персональных данных</w:t>
      </w:r>
    </w:p>
    <w:p w:rsidR="001E0BCF" w:rsidRPr="002E06AD" w:rsidRDefault="001E0BCF" w:rsidP="00E30688">
      <w:pPr>
        <w:pStyle w:val="1250"/>
      </w:pPr>
      <w:r w:rsidRPr="002E06AD">
        <w:t>Обработка иных категорий персональных данных осуществляется Учреждением с соблюдением следующих условий:</w:t>
      </w:r>
    </w:p>
    <w:p w:rsidR="001E0BCF" w:rsidRPr="002E06AD" w:rsidRDefault="001E0BCF" w:rsidP="003E0099">
      <w:pPr>
        <w:pStyle w:val="a3"/>
        <w:numPr>
          <w:ilvl w:val="0"/>
          <w:numId w:val="33"/>
        </w:numPr>
        <w:tabs>
          <w:tab w:val="left" w:pos="1276"/>
        </w:tabs>
        <w:ind w:left="0" w:firstLine="709"/>
      </w:pPr>
      <w:r w:rsidRPr="002E06AD">
        <w:t>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ГБУ </w:t>
      </w:r>
      <w:r>
        <w:t>ВО ЦЭОД и ОИЕГЭ</w:t>
      </w:r>
      <w:r w:rsidRPr="002E06AD">
        <w:t xml:space="preserve"> функций, полномочий и обязанностей;</w:t>
      </w:r>
    </w:p>
    <w:p w:rsidR="001E0BCF" w:rsidRPr="002E06AD" w:rsidRDefault="001E0BCF" w:rsidP="003E0099">
      <w:pPr>
        <w:pStyle w:val="a3"/>
        <w:numPr>
          <w:ilvl w:val="0"/>
          <w:numId w:val="33"/>
        </w:numPr>
        <w:tabs>
          <w:tab w:val="left" w:pos="1276"/>
        </w:tabs>
        <w:ind w:left="0" w:firstLine="709"/>
      </w:pPr>
      <w:r w:rsidRPr="002E06AD">
        <w:t>обработка персональных данных осуществляется с согласия субъекта персональных данных на обработку его персональных данных.</w:t>
      </w:r>
    </w:p>
    <w:p w:rsidR="001E0BCF" w:rsidRPr="002E06AD" w:rsidRDefault="001E0BCF" w:rsidP="000D64BF">
      <w:pPr>
        <w:pStyle w:val="4"/>
        <w:ind w:left="0"/>
      </w:pPr>
      <w:r w:rsidRPr="002E06AD">
        <w:t>Условия обработки общедоступных персональных данных</w:t>
      </w:r>
    </w:p>
    <w:p w:rsidR="001E0BCF" w:rsidRPr="002E06AD" w:rsidRDefault="001E0BCF" w:rsidP="00E30688">
      <w:pPr>
        <w:pStyle w:val="1250"/>
      </w:pPr>
      <w:r w:rsidRPr="002E06AD">
        <w:t>Обработка общедоступных персональных данных Учреждением не производится.</w:t>
      </w:r>
    </w:p>
    <w:p w:rsidR="001E0BCF" w:rsidRPr="002E06AD" w:rsidRDefault="001E0BCF" w:rsidP="000D64BF">
      <w:pPr>
        <w:pStyle w:val="4"/>
        <w:ind w:left="0"/>
      </w:pPr>
      <w:bookmarkStart w:id="10" w:name="h.dmbr2yy24f6e" w:colFirst="0" w:colLast="0"/>
      <w:bookmarkEnd w:id="10"/>
      <w:r w:rsidRPr="002E06AD">
        <w:t>Поручение обработки персональных данных</w:t>
      </w:r>
    </w:p>
    <w:p w:rsidR="001E0BCF" w:rsidRPr="002E06AD" w:rsidRDefault="001E0BCF" w:rsidP="00846CDF">
      <w:pPr>
        <w:pStyle w:val="5"/>
      </w:pPr>
      <w:r w:rsidRPr="002E06AD">
        <w:rPr>
          <w:lang w:eastAsia="ru-RU"/>
        </w:rPr>
        <w:t>Учреждение</w:t>
      </w:r>
      <w:r w:rsidRPr="002E06AD">
        <w:t xml:space="preserve">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w:t>
      </w:r>
    </w:p>
    <w:p w:rsidR="001E0BCF" w:rsidRDefault="001E0BCF" w:rsidP="003500A4">
      <w:pPr>
        <w:pStyle w:val="5"/>
      </w:pPr>
      <w:r w:rsidRPr="002E06AD">
        <w:t>Учреждение поручает обработку следующих персональных данных:</w:t>
      </w:r>
    </w:p>
    <w:p w:rsidR="001E0BCF" w:rsidRPr="002E06AD" w:rsidRDefault="001E0BCF" w:rsidP="003500A4">
      <w:pPr>
        <w:pStyle w:val="5"/>
        <w:numPr>
          <w:ilvl w:val="0"/>
          <w:numId w:val="0"/>
        </w:numPr>
      </w:pPr>
      <w:r>
        <w:t xml:space="preserve">              - ФИО, пол; дата рождения; ИНН; СНИЛС, место рождения; гражданство; данные документа, удостоверяющего личность; наименование органа, выдавшего документ, удостоверяющий личность; дата выдачи документа, удостоверяющего личность; адрес регистрации; адрес проживания; место работы; </w:t>
      </w:r>
      <w:r>
        <w:rPr>
          <w:spacing w:val="-1"/>
        </w:rPr>
        <w:t>должность; контактные телефоны; стаж работы; сведения о доходах; табельный номер: ПАО «Минбанк</w:t>
      </w:r>
      <w:r>
        <w:t>.</w:t>
      </w:r>
    </w:p>
    <w:p w:rsidR="001E0BCF" w:rsidRPr="002E06AD" w:rsidRDefault="001E0BCF" w:rsidP="00846CDF">
      <w:pPr>
        <w:pStyle w:val="5"/>
      </w:pPr>
      <w:r w:rsidRPr="002E06AD">
        <w:t>Лицо, осуществляющее обработку персональных данных по поручению Учреждения, соблюдает принципы и правила обработки персональных данных, предусмотренные настоящей Политикой. В поручении Учреждения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указаны требования к защите обрабатываемых персональных данных.</w:t>
      </w:r>
    </w:p>
    <w:p w:rsidR="001E0BCF" w:rsidRPr="002E06AD" w:rsidRDefault="001E0BCF" w:rsidP="00846CDF">
      <w:pPr>
        <w:pStyle w:val="5"/>
      </w:pPr>
      <w:r w:rsidRPr="002E06AD">
        <w:t>При поручении обработки персональных данных другому лицу, ответственность перед субъектом персональных данных за действия указанного лица несет Учреждение. Лицо, осуществляющее обработку персональных данных по поручению Учреждения, несет ответственность перед Учреждением.</w:t>
      </w:r>
    </w:p>
    <w:p w:rsidR="001E0BCF" w:rsidRPr="002E06AD" w:rsidRDefault="001E0BCF" w:rsidP="007A0F96">
      <w:pPr>
        <w:pStyle w:val="3"/>
        <w:spacing w:before="120"/>
        <w:rPr>
          <w:b/>
          <w:bCs/>
          <w:i/>
          <w:iCs/>
        </w:rPr>
      </w:pPr>
      <w:bookmarkStart w:id="11" w:name="h.fxe4gs86mi16" w:colFirst="0" w:colLast="0"/>
      <w:bookmarkEnd w:id="11"/>
      <w:r w:rsidRPr="002E06AD">
        <w:rPr>
          <w:b/>
          <w:bCs/>
          <w:i/>
          <w:iCs/>
        </w:rPr>
        <w:t>Конфиденциальность персональных данных</w:t>
      </w:r>
    </w:p>
    <w:p w:rsidR="001E0BCF" w:rsidRPr="002E06AD" w:rsidRDefault="001E0BCF" w:rsidP="000D64BF">
      <w:pPr>
        <w:pStyle w:val="4"/>
        <w:ind w:left="0"/>
        <w:rPr>
          <w:i w:val="0"/>
        </w:rPr>
      </w:pPr>
      <w:r w:rsidRPr="002E06AD">
        <w:rPr>
          <w:i w:val="0"/>
        </w:rPr>
        <w:t>Сотрудники Учреждения, получившие доступ к персональным данным, не раскрывают третьим лицам и не распространяют персональные данные без согласия субъекта персональных данных, если иное не предусмотрено федеральным законом.</w:t>
      </w:r>
    </w:p>
    <w:p w:rsidR="001E0BCF" w:rsidRPr="002E06AD" w:rsidRDefault="001E0BCF" w:rsidP="007A0F96">
      <w:pPr>
        <w:pStyle w:val="3"/>
        <w:spacing w:before="120"/>
        <w:rPr>
          <w:b/>
          <w:bCs/>
          <w:i/>
          <w:iCs/>
        </w:rPr>
      </w:pPr>
      <w:bookmarkStart w:id="12" w:name="h.jb54pbe81f5w" w:colFirst="0" w:colLast="0"/>
      <w:bookmarkEnd w:id="12"/>
      <w:r w:rsidRPr="002E06AD">
        <w:rPr>
          <w:b/>
          <w:bCs/>
          <w:i/>
          <w:iCs/>
        </w:rPr>
        <w:t>Общедоступные источники персональных данных</w:t>
      </w:r>
    </w:p>
    <w:p w:rsidR="001E0BCF" w:rsidRPr="002E06AD" w:rsidRDefault="001E0BCF" w:rsidP="000D64BF">
      <w:pPr>
        <w:pStyle w:val="4"/>
        <w:ind w:left="0"/>
        <w:rPr>
          <w:i w:val="0"/>
        </w:rPr>
      </w:pPr>
      <w:r w:rsidRPr="002E06AD">
        <w:rPr>
          <w:i w:val="0"/>
        </w:rPr>
        <w:t>Учреждение не создает общедоступные источники персональных данных.</w:t>
      </w:r>
    </w:p>
    <w:p w:rsidR="001E0BCF" w:rsidRPr="002E06AD" w:rsidRDefault="001E0BCF" w:rsidP="007A0F96">
      <w:pPr>
        <w:pStyle w:val="3"/>
        <w:spacing w:before="120"/>
        <w:rPr>
          <w:b/>
          <w:bCs/>
          <w:i/>
          <w:iCs/>
        </w:rPr>
      </w:pPr>
      <w:bookmarkStart w:id="13" w:name="h.wsovkk2g2ao7" w:colFirst="0" w:colLast="0"/>
      <w:bookmarkEnd w:id="13"/>
      <w:r w:rsidRPr="002E06AD">
        <w:rPr>
          <w:b/>
          <w:bCs/>
          <w:i/>
          <w:iCs/>
        </w:rPr>
        <w:t>Согласие субъекта персональных данных на обработку его персональных данных</w:t>
      </w:r>
    </w:p>
    <w:p w:rsidR="001E0BCF" w:rsidRPr="002E06AD" w:rsidRDefault="001E0BCF" w:rsidP="000D64BF">
      <w:pPr>
        <w:pStyle w:val="4"/>
        <w:ind w:left="0"/>
        <w:rPr>
          <w:i w:val="0"/>
        </w:rPr>
      </w:pPr>
      <w:r w:rsidRPr="002E06AD">
        <w:rPr>
          <w:i w:val="0"/>
        </w:rPr>
        <w:t>При необходимости обеспечения условий обработки персональных данных субъекта может предоставляться согласие субъекта персональных данных на обработку его персональных данных.</w:t>
      </w:r>
    </w:p>
    <w:p w:rsidR="001E0BCF" w:rsidRPr="002E06AD" w:rsidRDefault="001E0BCF" w:rsidP="000D64BF">
      <w:pPr>
        <w:pStyle w:val="4"/>
        <w:ind w:left="0"/>
        <w:rPr>
          <w:i w:val="0"/>
        </w:rPr>
      </w:pPr>
      <w:r w:rsidRPr="002E06AD">
        <w:rPr>
          <w:i w:val="0"/>
        </w:rPr>
        <w:t>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Учреждением.</w:t>
      </w:r>
    </w:p>
    <w:p w:rsidR="001E0BCF" w:rsidRPr="002E06AD" w:rsidRDefault="001E0BCF" w:rsidP="000D64BF">
      <w:pPr>
        <w:pStyle w:val="4"/>
        <w:ind w:left="0"/>
        <w:rPr>
          <w:i w:val="0"/>
        </w:rPr>
      </w:pPr>
      <w:r w:rsidRPr="002E06AD">
        <w:rPr>
          <w:i w:val="0"/>
        </w:rPr>
        <w:t>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Учреждение вправе продолжить обработку персональных данных без согласия субъекта персональных данных при выполнении альтернативных условий обработки персональных данных.</w:t>
      </w:r>
    </w:p>
    <w:p w:rsidR="001E0BCF" w:rsidRPr="002E06AD" w:rsidRDefault="001E0BCF" w:rsidP="000D64BF">
      <w:pPr>
        <w:pStyle w:val="4"/>
        <w:ind w:left="0"/>
        <w:rPr>
          <w:i w:val="0"/>
        </w:rPr>
      </w:pPr>
      <w:r w:rsidRPr="002E06AD">
        <w:rPr>
          <w:i w:val="0"/>
        </w:rPr>
        <w:t>Обязанность предоставить доказательство получения согласия субъекта персональных данных на обработку его персональных данных или доказательство выполнения альтернативных условий обработки персональных данных возлагается на Учреждение.</w:t>
      </w:r>
    </w:p>
    <w:p w:rsidR="001E0BCF" w:rsidRPr="002E06AD" w:rsidRDefault="001E0BCF" w:rsidP="000D64BF">
      <w:pPr>
        <w:pStyle w:val="4"/>
        <w:ind w:left="0"/>
        <w:rPr>
          <w:i w:val="0"/>
        </w:rPr>
      </w:pPr>
      <w:r w:rsidRPr="002E06AD">
        <w:rPr>
          <w:i w:val="0"/>
        </w:rPr>
        <w:t>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1E0BCF" w:rsidRPr="002E06AD" w:rsidRDefault="001E0BCF" w:rsidP="00736643">
      <w:pPr>
        <w:pStyle w:val="1250"/>
      </w:pPr>
      <w:r w:rsidRPr="002E06AD">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1E0BCF" w:rsidRPr="002E06AD" w:rsidRDefault="001E0BCF" w:rsidP="00736643">
      <w:pPr>
        <w:pStyle w:val="1250"/>
      </w:pPr>
      <w:r w:rsidRPr="002E06AD">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1E0BCF" w:rsidRPr="002E06AD" w:rsidRDefault="001E0BCF" w:rsidP="00736643">
      <w:pPr>
        <w:pStyle w:val="1250"/>
      </w:pPr>
      <w:r w:rsidRPr="002E06AD">
        <w:t>3) наименование или фамилию, имя, отчество и адрес Оператора, получающего согласие субъекта персональных данных;</w:t>
      </w:r>
    </w:p>
    <w:p w:rsidR="001E0BCF" w:rsidRPr="002E06AD" w:rsidRDefault="001E0BCF" w:rsidP="00736643">
      <w:pPr>
        <w:pStyle w:val="1250"/>
      </w:pPr>
      <w:r w:rsidRPr="002E06AD">
        <w:t>4) цель обработки персональных данных;</w:t>
      </w:r>
    </w:p>
    <w:p w:rsidR="001E0BCF" w:rsidRPr="002E06AD" w:rsidRDefault="001E0BCF" w:rsidP="00736643">
      <w:pPr>
        <w:pStyle w:val="1250"/>
      </w:pPr>
      <w:r w:rsidRPr="002E06AD">
        <w:t>5) перечень персональных данных, на обработку которых дается согласие субъекта персональных данных;</w:t>
      </w:r>
    </w:p>
    <w:p w:rsidR="001E0BCF" w:rsidRPr="002E06AD" w:rsidRDefault="001E0BCF" w:rsidP="00736643">
      <w:pPr>
        <w:pStyle w:val="1250"/>
      </w:pPr>
      <w:r w:rsidRPr="002E06AD">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1E0BCF" w:rsidRPr="002E06AD" w:rsidRDefault="001E0BCF" w:rsidP="00736643">
      <w:pPr>
        <w:pStyle w:val="1250"/>
      </w:pPr>
      <w:r w:rsidRPr="002E06AD">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1E0BCF" w:rsidRPr="002E06AD" w:rsidRDefault="001E0BCF" w:rsidP="00736643">
      <w:pPr>
        <w:pStyle w:val="1250"/>
      </w:pPr>
      <w:r w:rsidRPr="002E06AD">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1E0BCF" w:rsidRPr="002E06AD" w:rsidRDefault="001E0BCF" w:rsidP="00736643">
      <w:pPr>
        <w:pStyle w:val="1250"/>
      </w:pPr>
      <w:r w:rsidRPr="002E06AD">
        <w:t>9) подпись субъекта персональных данных.</w:t>
      </w:r>
    </w:p>
    <w:p w:rsidR="001E0BCF" w:rsidRPr="002E06AD" w:rsidRDefault="001E0BCF" w:rsidP="000D64BF">
      <w:pPr>
        <w:pStyle w:val="4"/>
        <w:ind w:left="0"/>
        <w:rPr>
          <w:i w:val="0"/>
        </w:rPr>
      </w:pPr>
      <w:r w:rsidRPr="002E06AD">
        <w:rPr>
          <w:i w:val="0"/>
        </w:rPr>
        <w:t>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1E0BCF" w:rsidRPr="002E06AD" w:rsidRDefault="001E0BCF" w:rsidP="000D64BF">
      <w:pPr>
        <w:pStyle w:val="4"/>
        <w:ind w:left="0"/>
        <w:rPr>
          <w:i w:val="0"/>
        </w:rPr>
      </w:pPr>
      <w:r w:rsidRPr="002E06AD">
        <w:rPr>
          <w:i w:val="0"/>
        </w:rPr>
        <w:t>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1E0BCF" w:rsidRDefault="001E0BCF" w:rsidP="000D64BF">
      <w:pPr>
        <w:pStyle w:val="4"/>
        <w:ind w:left="0"/>
        <w:rPr>
          <w:i w:val="0"/>
        </w:rPr>
      </w:pPr>
      <w:r w:rsidRPr="002E06AD">
        <w:rPr>
          <w:i w:val="0"/>
        </w:rPr>
        <w:t>Персональные данные могут быть получены Учреждением от лица, не являющегося субъектом персональных данных, при условии предоставления Учреждению подтверждения наличия альтернативных условий обработки информации.</w:t>
      </w:r>
    </w:p>
    <w:p w:rsidR="001E0BCF" w:rsidRPr="002E06AD" w:rsidRDefault="001E0BCF" w:rsidP="007A0F96">
      <w:pPr>
        <w:pStyle w:val="3"/>
        <w:spacing w:before="120"/>
        <w:rPr>
          <w:b/>
          <w:bCs/>
          <w:i/>
          <w:iCs/>
        </w:rPr>
      </w:pPr>
      <w:bookmarkStart w:id="14" w:name="h.vv8xy3qi4xg5" w:colFirst="0" w:colLast="0"/>
      <w:bookmarkEnd w:id="14"/>
      <w:r w:rsidRPr="002E06AD">
        <w:rPr>
          <w:b/>
          <w:bCs/>
          <w:i/>
          <w:iCs/>
        </w:rPr>
        <w:t>Трансграничная передача персональных данных</w:t>
      </w:r>
    </w:p>
    <w:p w:rsidR="001E0BCF" w:rsidRPr="00846269" w:rsidRDefault="001E0BCF" w:rsidP="00672F12">
      <w:pPr>
        <w:pStyle w:val="4"/>
        <w:ind w:left="0"/>
        <w:rPr>
          <w:i w:val="0"/>
        </w:rPr>
      </w:pPr>
      <w:r w:rsidRPr="00846269">
        <w:rPr>
          <w:i w:val="0"/>
        </w:rPr>
        <w:t>Трансграничная передача персональных данных Учреждением не осуществляется.</w:t>
      </w:r>
    </w:p>
    <w:p w:rsidR="001E0BCF" w:rsidRPr="002E06AD" w:rsidRDefault="001E0BCF" w:rsidP="00C815CB">
      <w:pPr>
        <w:pStyle w:val="3"/>
        <w:spacing w:before="120"/>
        <w:rPr>
          <w:b/>
          <w:bCs/>
          <w:i/>
          <w:iCs/>
        </w:rPr>
      </w:pPr>
      <w:bookmarkStart w:id="15" w:name="h.iageceb8f89c" w:colFirst="0" w:colLast="0"/>
      <w:bookmarkEnd w:id="15"/>
      <w:r w:rsidRPr="002E06AD">
        <w:rPr>
          <w:b/>
          <w:bCs/>
          <w:i/>
          <w:iCs/>
        </w:rPr>
        <w:t>Права субъектов персональных данных</w:t>
      </w:r>
    </w:p>
    <w:p w:rsidR="001E0BCF" w:rsidRPr="002E06AD" w:rsidRDefault="001E0BCF" w:rsidP="000D64BF">
      <w:pPr>
        <w:pStyle w:val="4"/>
        <w:ind w:left="0"/>
      </w:pPr>
      <w:bookmarkStart w:id="16" w:name="h.lwnbin76eyt0" w:colFirst="0" w:colLast="0"/>
      <w:bookmarkEnd w:id="16"/>
      <w:r w:rsidRPr="002E06AD">
        <w:t>Право субъекта персональных данных на доступ к его персональным данным</w:t>
      </w:r>
    </w:p>
    <w:p w:rsidR="001E0BCF" w:rsidRPr="002E06AD" w:rsidRDefault="001E0BCF" w:rsidP="008C33B4">
      <w:pPr>
        <w:pStyle w:val="5"/>
      </w:pPr>
      <w:r w:rsidRPr="002E06AD">
        <w:t>Субъект персональных данных имеет право на получение информации (далее – запрашиваемая субъектом информация), касающейся обработки его персональных данных, в том числе содержащей:</w:t>
      </w:r>
    </w:p>
    <w:p w:rsidR="001E0BCF" w:rsidRPr="002E06AD" w:rsidRDefault="001E0BCF" w:rsidP="00856B08">
      <w:pPr>
        <w:pStyle w:val="1250"/>
      </w:pPr>
      <w:r w:rsidRPr="002E06AD">
        <w:t>1) подтверждение факта обработки персональных данных Учреждением;</w:t>
      </w:r>
    </w:p>
    <w:p w:rsidR="001E0BCF" w:rsidRPr="002E06AD" w:rsidRDefault="001E0BCF" w:rsidP="00856B08">
      <w:pPr>
        <w:pStyle w:val="1250"/>
      </w:pPr>
      <w:r w:rsidRPr="002E06AD">
        <w:t>2) правовые основания и цели обработки персональных данных;</w:t>
      </w:r>
    </w:p>
    <w:p w:rsidR="001E0BCF" w:rsidRPr="002E06AD" w:rsidRDefault="001E0BCF" w:rsidP="00856B08">
      <w:pPr>
        <w:pStyle w:val="1250"/>
      </w:pPr>
      <w:r w:rsidRPr="002E06AD">
        <w:t>3) цели и применяемые Учреждением способы обработки персональных данных;</w:t>
      </w:r>
    </w:p>
    <w:p w:rsidR="001E0BCF" w:rsidRPr="002E06AD" w:rsidRDefault="001E0BCF" w:rsidP="00856B08">
      <w:pPr>
        <w:pStyle w:val="1250"/>
      </w:pPr>
      <w:r w:rsidRPr="002E06AD">
        <w:t>4) наименование и место нахождения Учреждения, сведения о лицах (за исключением работников Учреждения), которые имеют доступ к персональным данным или которым могут быть раскрыты персональные данные на основании договора с Учреждением или на основании федерального закона;</w:t>
      </w:r>
    </w:p>
    <w:p w:rsidR="001E0BCF" w:rsidRPr="002E06AD" w:rsidRDefault="001E0BCF" w:rsidP="00856B08">
      <w:pPr>
        <w:pStyle w:val="1250"/>
      </w:pPr>
      <w:r w:rsidRPr="002E06AD">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1E0BCF" w:rsidRPr="002E06AD" w:rsidRDefault="001E0BCF" w:rsidP="00856B08">
      <w:pPr>
        <w:pStyle w:val="1250"/>
      </w:pPr>
      <w:r w:rsidRPr="002E06AD">
        <w:t>6) сроки обработки персональных данных, в том числе сроки их хранения;</w:t>
      </w:r>
    </w:p>
    <w:p w:rsidR="001E0BCF" w:rsidRPr="002E06AD" w:rsidRDefault="001E0BCF" w:rsidP="00856B08">
      <w:pPr>
        <w:pStyle w:val="1250"/>
      </w:pPr>
      <w:r w:rsidRPr="002E06AD">
        <w:t>7) порядок осуществления субъектом персональных данных прав, предусмотренных Федеральным законом «О персональных данных»;</w:t>
      </w:r>
    </w:p>
    <w:p w:rsidR="001E0BCF" w:rsidRPr="002E06AD" w:rsidRDefault="001E0BCF" w:rsidP="00856B08">
      <w:pPr>
        <w:pStyle w:val="1250"/>
      </w:pPr>
      <w:r w:rsidRPr="002E06AD">
        <w:t>8) информацию об осуществленной или о предполагаемой трансграничной передаче данных;</w:t>
      </w:r>
    </w:p>
    <w:p w:rsidR="001E0BCF" w:rsidRPr="002E06AD" w:rsidRDefault="001E0BCF" w:rsidP="00856B08">
      <w:pPr>
        <w:pStyle w:val="1250"/>
      </w:pPr>
      <w:r w:rsidRPr="002E06AD">
        <w:t>9) наименование или фамилию, имя, отчество и адрес лица, осуществляющего обработку персональных данных по поручению Учреждения, если обработка поручена или будет поручена такому лицу;</w:t>
      </w:r>
    </w:p>
    <w:p w:rsidR="001E0BCF" w:rsidRPr="002E06AD" w:rsidRDefault="001E0BCF" w:rsidP="00856B08">
      <w:pPr>
        <w:pStyle w:val="1250"/>
      </w:pPr>
      <w:r w:rsidRPr="002E06AD">
        <w:t>10) иные сведения, предусмотренные Федеральным законом «О персональных данных» или другими федеральными законами.</w:t>
      </w:r>
    </w:p>
    <w:p w:rsidR="001E0BCF" w:rsidRPr="002E06AD" w:rsidRDefault="001E0BCF" w:rsidP="00AB146E">
      <w:pPr>
        <w:pStyle w:val="5"/>
      </w:pPr>
      <w:r w:rsidRPr="002E06AD">
        <w:t>Субъект персональных данных имеет право на получение запрашиваемой субъектом информации, за исключением следующих случаев:</w:t>
      </w:r>
    </w:p>
    <w:p w:rsidR="001E0BCF" w:rsidRPr="002E06AD" w:rsidRDefault="001E0BCF" w:rsidP="003E0099">
      <w:pPr>
        <w:pStyle w:val="a3"/>
        <w:numPr>
          <w:ilvl w:val="0"/>
          <w:numId w:val="35"/>
        </w:numPr>
        <w:tabs>
          <w:tab w:val="left" w:pos="1276"/>
        </w:tabs>
        <w:ind w:left="0" w:firstLine="709"/>
      </w:pPr>
      <w:r w:rsidRPr="002E06AD">
        <w:t>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1E0BCF" w:rsidRPr="002E06AD" w:rsidRDefault="001E0BCF" w:rsidP="003E0099">
      <w:pPr>
        <w:pStyle w:val="a3"/>
        <w:numPr>
          <w:ilvl w:val="0"/>
          <w:numId w:val="35"/>
        </w:numPr>
        <w:tabs>
          <w:tab w:val="left" w:pos="1276"/>
        </w:tabs>
        <w:ind w:left="0" w:firstLine="709"/>
      </w:pPr>
      <w:r w:rsidRPr="002E06AD">
        <w:t>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1E0BCF" w:rsidRPr="002E06AD" w:rsidRDefault="001E0BCF" w:rsidP="003E0099">
      <w:pPr>
        <w:pStyle w:val="a3"/>
        <w:numPr>
          <w:ilvl w:val="0"/>
          <w:numId w:val="35"/>
        </w:numPr>
        <w:tabs>
          <w:tab w:val="left" w:pos="1276"/>
        </w:tabs>
        <w:ind w:left="0" w:firstLine="709"/>
      </w:pPr>
      <w:r w:rsidRPr="002E06AD">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1E0BCF" w:rsidRPr="002E06AD" w:rsidRDefault="001E0BCF" w:rsidP="003E0099">
      <w:pPr>
        <w:pStyle w:val="a3"/>
        <w:numPr>
          <w:ilvl w:val="0"/>
          <w:numId w:val="35"/>
        </w:numPr>
        <w:tabs>
          <w:tab w:val="left" w:pos="1276"/>
        </w:tabs>
        <w:ind w:left="0" w:firstLine="709"/>
      </w:pPr>
      <w:r w:rsidRPr="002E06AD">
        <w:t>доступ субъекта персональных данных к его персональным данным нарушает права и законные интересы третьих лиц;</w:t>
      </w:r>
    </w:p>
    <w:p w:rsidR="001E0BCF" w:rsidRPr="002E06AD" w:rsidRDefault="001E0BCF" w:rsidP="003E0099">
      <w:pPr>
        <w:pStyle w:val="a3"/>
        <w:numPr>
          <w:ilvl w:val="0"/>
          <w:numId w:val="35"/>
        </w:numPr>
        <w:tabs>
          <w:tab w:val="left" w:pos="1276"/>
        </w:tabs>
        <w:ind w:left="0" w:firstLine="709"/>
      </w:pPr>
      <w:r w:rsidRPr="002E06AD">
        <w:t>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E0BCF" w:rsidRPr="002E06AD" w:rsidRDefault="001E0BCF" w:rsidP="00AB146E">
      <w:pPr>
        <w:pStyle w:val="5"/>
      </w:pPr>
      <w:r w:rsidRPr="002E06AD">
        <w:t>Субъект персональных данных вправе требовать от Учреждения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1E0BCF" w:rsidRPr="002E06AD" w:rsidRDefault="001E0BCF" w:rsidP="00AB146E">
      <w:pPr>
        <w:pStyle w:val="5"/>
      </w:pPr>
      <w:r w:rsidRPr="002E06AD">
        <w:t>Запрашиваемая субъектом информация должна быть предоставлена субъекту персональных данных Учреждением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1E0BCF" w:rsidRPr="002E06AD" w:rsidRDefault="001E0BCF" w:rsidP="00AB146E">
      <w:pPr>
        <w:pStyle w:val="5"/>
      </w:pPr>
      <w:r w:rsidRPr="002E06AD">
        <w:t>Запрашиваемая информация предоставляется субъекту персональных данных или его представителю Учреждением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Учреждением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Учреждением, подпись субъекта персональных данных или его представителя (далее – необходимая для запроса информация).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1E0BCF" w:rsidRPr="002E06AD" w:rsidRDefault="001E0BCF" w:rsidP="00AB146E">
      <w:pPr>
        <w:pStyle w:val="5"/>
      </w:pPr>
      <w:r w:rsidRPr="002E06AD">
        <w:t>В случае если запрашиваемая субъектом информация,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Учреждение или направить повторный запрос в целях получения запрашиваемой субъектом информации, и ознакомления с такими персональными данными не ранее чем через тридцать дней (далее – нормированный срок запроса)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1E0BCF" w:rsidRPr="002E06AD" w:rsidRDefault="001E0BCF" w:rsidP="00AB146E">
      <w:pPr>
        <w:pStyle w:val="5"/>
      </w:pPr>
      <w:r w:rsidRPr="002E06AD">
        <w:t>Субъект персональных данных вправе обратиться повторно в Учреждение или направить повторный запрос в целях получения запрашиваемой субъектом информации, а также в целях ознакомления с обрабатываемыми персональными данными до истечения нормированного срока запроса,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 необходимой для запроса информацией должен содержать обоснование направления повторного запроса.</w:t>
      </w:r>
    </w:p>
    <w:p w:rsidR="001E0BCF" w:rsidRPr="002E06AD" w:rsidRDefault="001E0BCF" w:rsidP="00AB146E">
      <w:pPr>
        <w:pStyle w:val="5"/>
      </w:pPr>
      <w:r w:rsidRPr="002E06AD">
        <w:t>Учреждение вправе отказать субъекту персональных данных в выполнении повторного запроса, не соответствующего условиям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Учреждении.</w:t>
      </w:r>
    </w:p>
    <w:p w:rsidR="001E0BCF" w:rsidRPr="002E06AD" w:rsidRDefault="001E0BCF" w:rsidP="000D64BF">
      <w:pPr>
        <w:pStyle w:val="4"/>
        <w:ind w:left="0"/>
      </w:pPr>
      <w:bookmarkStart w:id="17" w:name="h.epq8lkm56hic" w:colFirst="0" w:colLast="0"/>
      <w:bookmarkEnd w:id="17"/>
      <w:r w:rsidRPr="002E06AD">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1E0BCF" w:rsidRPr="002E06AD" w:rsidRDefault="001E0BCF" w:rsidP="008C33B4">
      <w:pPr>
        <w:pStyle w:val="5"/>
      </w:pPr>
      <w:r w:rsidRPr="002E06AD">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Учреждением не осуществляется.</w:t>
      </w:r>
    </w:p>
    <w:p w:rsidR="001E0BCF" w:rsidRPr="002E06AD" w:rsidRDefault="001E0BCF" w:rsidP="000D64BF">
      <w:pPr>
        <w:pStyle w:val="4"/>
        <w:ind w:left="0"/>
      </w:pPr>
      <w:bookmarkStart w:id="18" w:name="h.nlnqdtqnfwvz" w:colFirst="0" w:colLast="0"/>
      <w:bookmarkEnd w:id="18"/>
      <w:r w:rsidRPr="002E06AD">
        <w:t>Права субъектов персональных данных при принятии решений на основании исключительно автоматизированной обработки их персональных данных</w:t>
      </w:r>
    </w:p>
    <w:p w:rsidR="001E0BCF" w:rsidRPr="002E06AD" w:rsidRDefault="001E0BCF" w:rsidP="008C33B4">
      <w:pPr>
        <w:pStyle w:val="5"/>
      </w:pPr>
      <w:r w:rsidRPr="002E06AD">
        <w:t>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Учреждением не осуществляется.</w:t>
      </w:r>
    </w:p>
    <w:p w:rsidR="001E0BCF" w:rsidRPr="002E06AD" w:rsidRDefault="001E0BCF" w:rsidP="000D64BF">
      <w:pPr>
        <w:pStyle w:val="4"/>
        <w:ind w:left="0"/>
      </w:pPr>
      <w:bookmarkStart w:id="19" w:name="h.mi2hrakx8bgh" w:colFirst="0" w:colLast="0"/>
      <w:bookmarkEnd w:id="19"/>
      <w:r w:rsidRPr="002E06AD">
        <w:t>Право на обжалование действий или бездействия Оператора</w:t>
      </w:r>
    </w:p>
    <w:p w:rsidR="001E0BCF" w:rsidRPr="002E06AD" w:rsidRDefault="001E0BCF" w:rsidP="006377B7">
      <w:pPr>
        <w:pStyle w:val="5"/>
      </w:pPr>
      <w:r w:rsidRPr="002E06AD">
        <w:t>Если субъект персональных данных считает, что Учреждение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 субъект персональных данных вправе обжаловать действия или бездействие Учреждения в уполномоченный орган по защите прав субъектов персональных данных или в судебном порядке.</w:t>
      </w:r>
    </w:p>
    <w:p w:rsidR="001E0BCF" w:rsidRPr="002E06AD" w:rsidRDefault="001E0BCF" w:rsidP="008C33B4">
      <w:pPr>
        <w:pStyle w:val="5"/>
      </w:pPr>
      <w:r w:rsidRPr="002E06AD">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1E0BCF" w:rsidRPr="002E06AD" w:rsidRDefault="001E0BCF" w:rsidP="00AB146E">
      <w:pPr>
        <w:pStyle w:val="3"/>
        <w:spacing w:before="120"/>
        <w:rPr>
          <w:b/>
          <w:bCs/>
          <w:i/>
          <w:iCs/>
        </w:rPr>
      </w:pPr>
      <w:bookmarkStart w:id="20" w:name="h.gui9t4etpf7v" w:colFirst="0" w:colLast="0"/>
      <w:bookmarkEnd w:id="20"/>
      <w:r w:rsidRPr="002E06AD">
        <w:rPr>
          <w:b/>
          <w:bCs/>
          <w:i/>
          <w:iCs/>
        </w:rPr>
        <w:t>Обязанности Оператора</w:t>
      </w:r>
    </w:p>
    <w:p w:rsidR="001E0BCF" w:rsidRPr="002E06AD" w:rsidRDefault="001E0BCF" w:rsidP="000D64BF">
      <w:pPr>
        <w:pStyle w:val="4"/>
        <w:ind w:left="0"/>
      </w:pPr>
      <w:bookmarkStart w:id="21" w:name="h.wu6y1svvdh38" w:colFirst="0" w:colLast="0"/>
      <w:bookmarkEnd w:id="21"/>
      <w:r w:rsidRPr="002E06AD">
        <w:t>Обязанности Оператора при сборе персональных данных</w:t>
      </w:r>
    </w:p>
    <w:p w:rsidR="001E0BCF" w:rsidRPr="002E06AD" w:rsidRDefault="001E0BCF" w:rsidP="006377B7">
      <w:pPr>
        <w:pStyle w:val="5"/>
      </w:pPr>
      <w:r w:rsidRPr="002E06AD">
        <w:t>При сборе персональных данных Учреждение предоставляет субъекту персональных данных по его просьбе запрашиваемую субъектом информацию.</w:t>
      </w:r>
    </w:p>
    <w:p w:rsidR="001E0BCF" w:rsidRPr="002E06AD" w:rsidRDefault="001E0BCF" w:rsidP="008C33B4">
      <w:pPr>
        <w:pStyle w:val="5"/>
      </w:pPr>
      <w:r w:rsidRPr="002E06AD">
        <w:t>Если предоставление персональных данных является обязательным в соответствии с федеральным законом, Учреждение разъясняет субъекту персональных данных юридические последствия отказа предоставить его персональные данные.</w:t>
      </w:r>
    </w:p>
    <w:p w:rsidR="001E0BCF" w:rsidRPr="002E06AD" w:rsidRDefault="001E0BCF" w:rsidP="008C33B4">
      <w:pPr>
        <w:pStyle w:val="5"/>
      </w:pPr>
      <w:r w:rsidRPr="002E06AD">
        <w:t>Если персональные данные получены не от субъекта персональных данных, Учреждение до начала обработки таких персональных данных предоставляет субъекту персональных данных следующую информацию (далее – информация, сообщаемая при получении персональных данных не от субъекта персональных данных):</w:t>
      </w:r>
    </w:p>
    <w:p w:rsidR="001E0BCF" w:rsidRPr="002E06AD" w:rsidRDefault="001E0BCF" w:rsidP="00856B08">
      <w:pPr>
        <w:pStyle w:val="1250"/>
      </w:pPr>
      <w:r w:rsidRPr="002E06AD">
        <w:t>1) наименование либо фамилия, имя, отчество и адрес Оператора или его представителя;</w:t>
      </w:r>
    </w:p>
    <w:p w:rsidR="001E0BCF" w:rsidRPr="002E06AD" w:rsidRDefault="001E0BCF" w:rsidP="00856B08">
      <w:pPr>
        <w:pStyle w:val="1250"/>
      </w:pPr>
      <w:r w:rsidRPr="002E06AD">
        <w:t>2) цель обработки персональных данных и ее правовое основание;</w:t>
      </w:r>
    </w:p>
    <w:p w:rsidR="001E0BCF" w:rsidRPr="002E06AD" w:rsidRDefault="001E0BCF" w:rsidP="00856B08">
      <w:pPr>
        <w:pStyle w:val="1250"/>
      </w:pPr>
      <w:r w:rsidRPr="002E06AD">
        <w:t>3) предполагаемые пользователи персональных данных;</w:t>
      </w:r>
    </w:p>
    <w:p w:rsidR="001E0BCF" w:rsidRPr="002E06AD" w:rsidRDefault="001E0BCF" w:rsidP="00856B08">
      <w:pPr>
        <w:pStyle w:val="1250"/>
      </w:pPr>
      <w:r w:rsidRPr="002E06AD">
        <w:t>4) установленные Федеральным законом «О персональных данных» права субъекта персональных данных;</w:t>
      </w:r>
    </w:p>
    <w:p w:rsidR="001E0BCF" w:rsidRPr="002E06AD" w:rsidRDefault="001E0BCF" w:rsidP="00856B08">
      <w:pPr>
        <w:pStyle w:val="1250"/>
      </w:pPr>
      <w:r w:rsidRPr="002E06AD">
        <w:t>5) источник получения персональных данных.</w:t>
      </w:r>
    </w:p>
    <w:p w:rsidR="001E0BCF" w:rsidRPr="002E06AD" w:rsidRDefault="001E0BCF" w:rsidP="008C33B4">
      <w:pPr>
        <w:pStyle w:val="5"/>
      </w:pPr>
      <w:r w:rsidRPr="002E06AD">
        <w:t>Учреждение не предоставляет субъекту информацию, сообщаемую при получении персональных данных не от субъекта персональных данных, в случаях, если:</w:t>
      </w:r>
    </w:p>
    <w:p w:rsidR="001E0BCF" w:rsidRPr="002E06AD" w:rsidRDefault="001E0BCF" w:rsidP="00856B08">
      <w:pPr>
        <w:pStyle w:val="1250"/>
      </w:pPr>
      <w:r w:rsidRPr="002E06AD">
        <w:t>1) субъект персональных данных уведомлен об осуществлении обработки его персональных данных Учреждением;</w:t>
      </w:r>
    </w:p>
    <w:p w:rsidR="001E0BCF" w:rsidRPr="002E06AD" w:rsidRDefault="001E0BCF" w:rsidP="00856B08">
      <w:pPr>
        <w:pStyle w:val="1250"/>
      </w:pPr>
      <w:r w:rsidRPr="002E06AD">
        <w:t>2) персональные данные получены Учреждением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1E0BCF" w:rsidRPr="002E06AD" w:rsidRDefault="001E0BCF" w:rsidP="00856B08">
      <w:pPr>
        <w:pStyle w:val="1250"/>
      </w:pPr>
      <w:r w:rsidRPr="002E06AD">
        <w:t>3) персональные данные сделаны общедоступными субъектом персональных данных или получены из общедоступного источника;</w:t>
      </w:r>
    </w:p>
    <w:p w:rsidR="001E0BCF" w:rsidRPr="002E06AD" w:rsidRDefault="001E0BCF" w:rsidP="00856B08">
      <w:pPr>
        <w:pStyle w:val="1250"/>
      </w:pPr>
      <w:r w:rsidRPr="002E06AD">
        <w:t>4) Учреждение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1E0BCF" w:rsidRDefault="001E0BCF" w:rsidP="00856B08">
      <w:pPr>
        <w:pStyle w:val="1250"/>
      </w:pPr>
      <w:r w:rsidRPr="002E06AD">
        <w:t>5) предоставление субъекту персональных данных информации, сообщаемой при получении персональных данных не от субъекта персональных данных, нарушает права и законные интересы третьих лиц.</w:t>
      </w:r>
    </w:p>
    <w:p w:rsidR="001E0BCF" w:rsidRPr="00846269" w:rsidRDefault="001E0BCF" w:rsidP="002F3754">
      <w:pPr>
        <w:pStyle w:val="5"/>
      </w:pPr>
      <w:r w:rsidRPr="00846269">
        <w:t>При сборе персональных данных, в том числе посредством информационно-телекоммуникационной сети «Интернет», Оператор обеспечивает запись, систематизацию, накопление, хранение, уточнение (обновление, изменение), извлечение персональных данных граждан Российской Федерации</w:t>
      </w:r>
      <w:r>
        <w:t>, обрабатываемых в следующих информационных системах:</w:t>
      </w:r>
    </w:p>
    <w:p w:rsidR="001E0BCF" w:rsidRPr="009F05DF" w:rsidRDefault="001E0BCF" w:rsidP="00FD1F10">
      <w:pPr>
        <w:pStyle w:val="6"/>
      </w:pPr>
      <w:r>
        <w:t>Информационная система</w:t>
      </w:r>
      <w:r w:rsidRPr="00C36F2F">
        <w:t> </w:t>
      </w:r>
      <w:r w:rsidRPr="00846269">
        <w:t>«</w:t>
      </w:r>
      <w:r w:rsidRPr="009427CC">
        <w:t>АИС «ГИА</w:t>
      </w:r>
      <w:r>
        <w:t xml:space="preserve">» </w:t>
      </w:r>
      <w:r w:rsidRPr="00846269">
        <w:t>с использованием баз данных</w:t>
      </w:r>
      <w:r>
        <w:t xml:space="preserve">, </w:t>
      </w:r>
      <w:r w:rsidRPr="00846269">
        <w:t>находящихся на территории</w:t>
      </w:r>
      <w:r>
        <w:t xml:space="preserve"> </w:t>
      </w:r>
      <w:bookmarkStart w:id="22" w:name="OLE_LINK57"/>
      <w:bookmarkStart w:id="23" w:name="OLE_LINK58"/>
      <w:r w:rsidRPr="009427CC">
        <w:t>России</w:t>
      </w:r>
      <w:bookmarkEnd w:id="22"/>
      <w:bookmarkEnd w:id="23"/>
      <w:r w:rsidRPr="00D65FD4">
        <w:t>.</w:t>
      </w:r>
    </w:p>
    <w:p w:rsidR="001E0BCF" w:rsidRPr="008230FF" w:rsidRDefault="001E0BCF" w:rsidP="00FE3335">
      <w:pPr>
        <w:pStyle w:val="5"/>
      </w:pPr>
      <w:r>
        <w:t>М</w:t>
      </w:r>
      <w:r w:rsidRPr="000423D6">
        <w:t xml:space="preserve">естонахождение центра(ов) обработки данных и сведения об организации, ответственной за хранение данных, определены внутренними документами </w:t>
      </w:r>
      <w:r w:rsidRPr="00EC608C">
        <w:t>Учреждения</w:t>
      </w:r>
      <w:r>
        <w:t>.</w:t>
      </w:r>
    </w:p>
    <w:p w:rsidR="001E0BCF" w:rsidRPr="002E06AD" w:rsidRDefault="001E0BCF" w:rsidP="000D64BF">
      <w:pPr>
        <w:pStyle w:val="4"/>
        <w:ind w:left="0"/>
      </w:pPr>
      <w:r w:rsidRPr="002E06AD">
        <w:t>Меры, направленные на обеспечение выполнения Оператором своих обязанностей</w:t>
      </w:r>
    </w:p>
    <w:p w:rsidR="001E0BCF" w:rsidRPr="002E06AD" w:rsidRDefault="001E0BCF" w:rsidP="006377B7">
      <w:pPr>
        <w:pStyle w:val="5"/>
      </w:pPr>
      <w:r w:rsidRPr="002E06AD">
        <w:t>Учреждение принимает меры, необходимые и достаточные для обеспечения выполнения своих обязанностей. Учреждение самостоятельно определяет состав и перечень мер, необходимых и достаточных для обеспечения выполнения обязанностей, если иное не предусмотрено федеральными законами. К таким мерам, в частности, относятся:</w:t>
      </w:r>
    </w:p>
    <w:p w:rsidR="001E0BCF" w:rsidRPr="002E06AD" w:rsidRDefault="001E0BCF" w:rsidP="00856B08">
      <w:pPr>
        <w:pStyle w:val="1250"/>
      </w:pPr>
      <w:r w:rsidRPr="002E06AD">
        <w:t>1) назначение ответственного за организацию обработки персональных данных;</w:t>
      </w:r>
    </w:p>
    <w:p w:rsidR="001E0BCF" w:rsidRPr="002E06AD" w:rsidRDefault="001E0BCF" w:rsidP="00856B08">
      <w:pPr>
        <w:pStyle w:val="1250"/>
      </w:pPr>
      <w:r w:rsidRPr="002E06AD">
        <w:t>2) издание Политики,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1E0BCF" w:rsidRPr="002E06AD" w:rsidRDefault="001E0BCF" w:rsidP="00856B08">
      <w:pPr>
        <w:pStyle w:val="1250"/>
      </w:pPr>
      <w:r w:rsidRPr="002E06AD">
        <w:t>3) применение правовых, организационных и технических мер по обеспечению безопасности персональных данных;</w:t>
      </w:r>
    </w:p>
    <w:p w:rsidR="001E0BCF" w:rsidRPr="002E06AD" w:rsidRDefault="001E0BCF" w:rsidP="00856B08">
      <w:pPr>
        <w:pStyle w:val="1250"/>
      </w:pPr>
      <w:r w:rsidRPr="002E06AD">
        <w:t>4) осуществление внутреннего контроля и (или) аудита соответствия обработки персональных данных требованиям к защите персональных данных, Политике, локальным актам Оператора;</w:t>
      </w:r>
    </w:p>
    <w:p w:rsidR="001E0BCF" w:rsidRPr="002E06AD" w:rsidRDefault="001E0BCF" w:rsidP="00856B08">
      <w:pPr>
        <w:pStyle w:val="1250"/>
      </w:pPr>
      <w:r w:rsidRPr="002E06AD">
        <w:t>5) оценка вреда, который может быть причинен субъектам персональных данных в случае нарушения Федерального закона «О персональных данных», соотношение указанного вреда и принимаемых Оператором мер, направленных на обеспечение выполнения обязанностей, предусмотренных Федеральным законом «О персональных данных»;</w:t>
      </w:r>
    </w:p>
    <w:p w:rsidR="001E0BCF" w:rsidRPr="002E06AD" w:rsidRDefault="001E0BCF" w:rsidP="00856B08">
      <w:pPr>
        <w:pStyle w:val="1250"/>
      </w:pPr>
      <w:r w:rsidRPr="002E06AD">
        <w:t>6) ознакомление сотрудников Учреждения,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Политикой, локальными актами по вопросам обработки персональных данных, и (или) обучение указанных работников.</w:t>
      </w:r>
    </w:p>
    <w:p w:rsidR="001E0BCF" w:rsidRPr="002E06AD" w:rsidRDefault="001E0BCF" w:rsidP="000D64BF">
      <w:pPr>
        <w:pStyle w:val="4"/>
        <w:ind w:left="0"/>
      </w:pPr>
      <w:r w:rsidRPr="002E06AD">
        <w:t>Меры по обеспечению безопасности персональных данных при их обработке</w:t>
      </w:r>
    </w:p>
    <w:p w:rsidR="001E0BCF" w:rsidRPr="002E06AD" w:rsidRDefault="001E0BCF" w:rsidP="006377B7">
      <w:pPr>
        <w:pStyle w:val="5"/>
      </w:pPr>
      <w:r w:rsidRPr="002E06AD">
        <w:t>Учреждение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1E0BCF" w:rsidRPr="002E06AD" w:rsidRDefault="001E0BCF" w:rsidP="00A06720">
      <w:pPr>
        <w:pStyle w:val="5"/>
      </w:pPr>
      <w:r w:rsidRPr="002E06AD">
        <w:t>Обеспечение безопасности персональных данных достигается, в частности:</w:t>
      </w:r>
    </w:p>
    <w:p w:rsidR="001E0BCF" w:rsidRPr="002E06AD" w:rsidRDefault="001E0BCF" w:rsidP="00856B08">
      <w:pPr>
        <w:pStyle w:val="1250"/>
      </w:pPr>
      <w:r w:rsidRPr="002E06AD">
        <w:t>1) определением угроз безопасности персональных данных при их обработке в информационных системах персональных данных;</w:t>
      </w:r>
    </w:p>
    <w:p w:rsidR="001E0BCF" w:rsidRPr="002E06AD" w:rsidRDefault="001E0BCF" w:rsidP="00856B08">
      <w:pPr>
        <w:pStyle w:val="1250"/>
      </w:pPr>
      <w:r w:rsidRPr="002E06AD">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1E0BCF" w:rsidRPr="002E06AD" w:rsidRDefault="001E0BCF" w:rsidP="00856B08">
      <w:pPr>
        <w:pStyle w:val="1250"/>
      </w:pPr>
      <w:r w:rsidRPr="002E06AD">
        <w:t>3) применением прошедших в установленном порядке процедуру оценки соответствия средств защиты информации;</w:t>
      </w:r>
    </w:p>
    <w:p w:rsidR="001E0BCF" w:rsidRPr="002E06AD" w:rsidRDefault="001E0BCF" w:rsidP="00856B08">
      <w:pPr>
        <w:pStyle w:val="1250"/>
      </w:pPr>
      <w:r w:rsidRPr="002E06AD">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1E0BCF" w:rsidRPr="002E06AD" w:rsidRDefault="001E0BCF" w:rsidP="00856B08">
      <w:pPr>
        <w:pStyle w:val="1250"/>
      </w:pPr>
      <w:r w:rsidRPr="002E06AD">
        <w:t>5) учетом машинных носителей персональных данных;</w:t>
      </w:r>
    </w:p>
    <w:p w:rsidR="001E0BCF" w:rsidRPr="002E06AD" w:rsidRDefault="001E0BCF" w:rsidP="00856B08">
      <w:pPr>
        <w:pStyle w:val="1250"/>
      </w:pPr>
      <w:r w:rsidRPr="002E06AD">
        <w:t>6) обнаружением фактов несанкционированного доступа к персональным данным и принятием мер;</w:t>
      </w:r>
    </w:p>
    <w:p w:rsidR="001E0BCF" w:rsidRPr="002E06AD" w:rsidRDefault="001E0BCF" w:rsidP="00856B08">
      <w:pPr>
        <w:pStyle w:val="1250"/>
      </w:pPr>
      <w:r w:rsidRPr="002E06AD">
        <w:t>7) восстановлением персональных данных, модифицированных или уничтоженных вследствие несанкционированного доступа к ним;</w:t>
      </w:r>
    </w:p>
    <w:p w:rsidR="001E0BCF" w:rsidRPr="002E06AD" w:rsidRDefault="001E0BCF" w:rsidP="00856B08">
      <w:pPr>
        <w:pStyle w:val="1250"/>
      </w:pPr>
      <w:r w:rsidRPr="002E06AD">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1E0BCF" w:rsidRPr="002E06AD" w:rsidRDefault="001E0BCF" w:rsidP="00856B08">
      <w:pPr>
        <w:pStyle w:val="1250"/>
      </w:pPr>
      <w:r w:rsidRPr="002E06AD">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1E0BCF" w:rsidRPr="002E06AD" w:rsidRDefault="001E0BCF" w:rsidP="009A37DC">
      <w:pPr>
        <w:pStyle w:val="5"/>
      </w:pPr>
      <w:r w:rsidRPr="009A37DC">
        <w:t>Использование и хранение биометрических персональных данных вне</w:t>
      </w:r>
      <w:r w:rsidRPr="002E06AD">
        <w:t xml:space="preserve">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1E0BCF" w:rsidRPr="002E06AD" w:rsidRDefault="001E0BCF" w:rsidP="000D64BF">
      <w:pPr>
        <w:pStyle w:val="4"/>
        <w:ind w:left="0"/>
      </w:pPr>
      <w:r w:rsidRPr="002E06AD">
        <w:t>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1E0BCF" w:rsidRPr="002E06AD" w:rsidRDefault="001E0BCF" w:rsidP="006377B7">
      <w:pPr>
        <w:pStyle w:val="5"/>
      </w:pPr>
      <w:r w:rsidRPr="002E06AD">
        <w:t>Учреждение сообщает в установленном порядке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предоставляет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1E0BCF" w:rsidRPr="002E06AD" w:rsidRDefault="001E0BCF" w:rsidP="00A06720">
      <w:pPr>
        <w:pStyle w:val="5"/>
      </w:pPr>
      <w:r w:rsidRPr="002E06AD">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Учреждение дает в письменной форме мотивированный ответ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1E0BCF" w:rsidRPr="002E06AD" w:rsidRDefault="001E0BCF" w:rsidP="00A06720">
      <w:pPr>
        <w:pStyle w:val="5"/>
      </w:pPr>
      <w:r w:rsidRPr="002E06AD">
        <w:t>Учреждение предоставляет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Учреждение вносит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Учреждение уничтожает такие персональные данные. Учреждение уведомляет субъекта персональных данных или его представителя о внесенных изменениях и предпринятых мерах и принимает разумные меры для уведомления третьих лиц, которым персональные данные этого субъекта были переданы.</w:t>
      </w:r>
    </w:p>
    <w:p w:rsidR="001E0BCF" w:rsidRPr="002E06AD" w:rsidRDefault="001E0BCF" w:rsidP="00A06720">
      <w:pPr>
        <w:pStyle w:val="5"/>
      </w:pPr>
      <w:r w:rsidRPr="002E06AD">
        <w:t>Учреждение сообщает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1E0BCF" w:rsidRPr="002E06AD" w:rsidRDefault="001E0BCF" w:rsidP="000D64BF">
      <w:pPr>
        <w:pStyle w:val="4"/>
        <w:ind w:left="0"/>
      </w:pPr>
      <w:r w:rsidRPr="002E06AD">
        <w:t>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1E0BCF" w:rsidRPr="002E06AD" w:rsidRDefault="001E0BCF" w:rsidP="006377B7">
      <w:pPr>
        <w:pStyle w:val="5"/>
      </w:pPr>
      <w:r w:rsidRPr="002E06AD">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Учреждение осуществляет блокирование неправомерно обрабатываемых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Учреждения)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Учреждение осуществляет блокирование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Учреждения)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1E0BCF" w:rsidRPr="002E06AD" w:rsidRDefault="001E0BCF" w:rsidP="00A06720">
      <w:pPr>
        <w:pStyle w:val="5"/>
      </w:pPr>
      <w:r w:rsidRPr="002E06AD">
        <w:t>В случае подтверждения факта неточности персональных данных Учреждение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уточняет персональные данные либо обеспечивает их уточнение (если обработка персональных данных осуществляется другим лицом, действующим по поручению Учреждения) в течение семи рабочих дней со дня представления таких сведений и снимает блокирование персональных данных.</w:t>
      </w:r>
    </w:p>
    <w:p w:rsidR="001E0BCF" w:rsidRPr="002E06AD" w:rsidRDefault="001E0BCF" w:rsidP="00A06720">
      <w:pPr>
        <w:pStyle w:val="5"/>
      </w:pPr>
      <w:r w:rsidRPr="002E06AD">
        <w:t>В случае выявления неправомерной обработки персональных данных, осуществляемой Учреждением или лицом, действующим по поручению Учреждения, Учреждение в срок, не превышающий трех рабочих дней с даты этого выявления, прекращает неправомерную обработку персональных данных или обеспечивает прекращение неправомерной обработки персональных данных лицом, действующим по поручению Учреждения. В случае если обеспечить правомерность обработки персональных данных невозможно, Учреждение в срок, не превышающий десяти рабочих дней с даты выявления неправомерной обработки персональных данных, уничтожает такие персональные данные или обеспечивает их уничтожение. Об устранении допущенных нарушений или об уничтожении персональных данных Учреждение 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1E0BCF" w:rsidRPr="002E06AD" w:rsidRDefault="001E0BCF" w:rsidP="00A06720">
      <w:pPr>
        <w:pStyle w:val="5"/>
      </w:pPr>
      <w:r w:rsidRPr="002E06AD">
        <w:t>В случае достижения цели обработки персональных данных Учреждение прекращает обработку персональных данных или обеспечивает ее прекращение (если обработка персональных данных осуществляется другим лицом, действующим по поручению Учреждения) и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Учреждения)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Учреждением и субъектом персональных данных либо если Учреждение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rsidR="001E0BCF" w:rsidRPr="002E06AD" w:rsidRDefault="001E0BCF" w:rsidP="00020548">
      <w:pPr>
        <w:pStyle w:val="5"/>
      </w:pPr>
      <w:r w:rsidRPr="002E06AD">
        <w:t>В случае отзыва субъектом персональных данных согласия на обработку его персональных данных Учреждение прекращает их обработку или обеспечивает прекращение такой обработки (если обработка персональных данных осуществляется другим лицом, действующим по поручению Учреждения) и в случае, если сохранение персональных данных более не требуется для целей обработки персональных данных,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Учреждения)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Учреждением и субъектом персональных данных либо если Учреждение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rsidR="001E0BCF" w:rsidRPr="002E06AD" w:rsidRDefault="001E0BCF" w:rsidP="00020548">
      <w:pPr>
        <w:pStyle w:val="5"/>
      </w:pPr>
      <w:r w:rsidRPr="002E06AD">
        <w:t>В случае отсутствия возможности уничтожения персональных данных в течение указанного срока, Учреждение блокирует такие персональные данные или обеспечивает их блокирование (если обработка персональных данных осуществляется другим лицом, действующим по поручению Учреждения) и обеспечивает уничтожение персональных данных в срок не более чем шесть месяцев, если иной срок не установлен федеральными законами.</w:t>
      </w:r>
    </w:p>
    <w:p w:rsidR="001E0BCF" w:rsidRPr="002E06AD" w:rsidRDefault="001E0BCF" w:rsidP="000D64BF">
      <w:pPr>
        <w:pStyle w:val="4"/>
        <w:ind w:left="0"/>
      </w:pPr>
      <w:r w:rsidRPr="002E06AD">
        <w:t>Уведомление об обработке персональных данных</w:t>
      </w:r>
    </w:p>
    <w:p w:rsidR="001E0BCF" w:rsidRPr="002E06AD" w:rsidRDefault="001E0BCF" w:rsidP="006377B7">
      <w:pPr>
        <w:pStyle w:val="5"/>
      </w:pPr>
      <w:r w:rsidRPr="002E06AD">
        <w:t>Учреждение, за исключением случаев, предусмотренных Федеральным законом «О персональных данных», до начала обработки персональных данных уведомляет уполномоченный орган по защите прав субъектов персональных данных о своем намерении осуществлять обработку персональных данных.</w:t>
      </w:r>
    </w:p>
    <w:p w:rsidR="001E0BCF" w:rsidRPr="002E06AD" w:rsidRDefault="001E0BCF" w:rsidP="00020548">
      <w:pPr>
        <w:pStyle w:val="5"/>
      </w:pPr>
      <w:r w:rsidRPr="002E06AD">
        <w:t>Уведомление направляется в виде документа на бумажном носителе или в форме электронного документа и подписывается уполномоченным лицом. Уведомление содержит следующие сведения:</w:t>
      </w:r>
    </w:p>
    <w:p w:rsidR="001E0BCF" w:rsidRPr="002E06AD" w:rsidRDefault="001E0BCF" w:rsidP="00856B08">
      <w:pPr>
        <w:pStyle w:val="1250"/>
      </w:pPr>
      <w:r w:rsidRPr="002E06AD">
        <w:t>1) наименование (фамилия, имя, отчество), адрес Оператора;</w:t>
      </w:r>
    </w:p>
    <w:p w:rsidR="001E0BCF" w:rsidRPr="002E06AD" w:rsidRDefault="001E0BCF" w:rsidP="00856B08">
      <w:pPr>
        <w:pStyle w:val="1250"/>
      </w:pPr>
      <w:r w:rsidRPr="002E06AD">
        <w:t>2) цель обработки персональных данных;</w:t>
      </w:r>
    </w:p>
    <w:p w:rsidR="001E0BCF" w:rsidRPr="002E06AD" w:rsidRDefault="001E0BCF" w:rsidP="00856B08">
      <w:pPr>
        <w:pStyle w:val="1250"/>
      </w:pPr>
      <w:r w:rsidRPr="002E06AD">
        <w:t>3) категории персональных данных;</w:t>
      </w:r>
    </w:p>
    <w:p w:rsidR="001E0BCF" w:rsidRPr="002E06AD" w:rsidRDefault="001E0BCF" w:rsidP="00856B08">
      <w:pPr>
        <w:pStyle w:val="1250"/>
      </w:pPr>
      <w:r w:rsidRPr="002E06AD">
        <w:t>4) категории субъектов, персональные данные которых обрабатываются;</w:t>
      </w:r>
    </w:p>
    <w:p w:rsidR="001E0BCF" w:rsidRPr="002E06AD" w:rsidRDefault="001E0BCF" w:rsidP="00856B08">
      <w:pPr>
        <w:pStyle w:val="1250"/>
      </w:pPr>
      <w:r w:rsidRPr="002E06AD">
        <w:t>5) правовое основание обработки персональных данных;</w:t>
      </w:r>
    </w:p>
    <w:p w:rsidR="001E0BCF" w:rsidRPr="002E06AD" w:rsidRDefault="001E0BCF" w:rsidP="00856B08">
      <w:pPr>
        <w:pStyle w:val="1250"/>
      </w:pPr>
      <w:r w:rsidRPr="002E06AD">
        <w:t>6) перечень действий с персональными данными, общее описание используемых Оператором способов обработки персональных данных;</w:t>
      </w:r>
    </w:p>
    <w:p w:rsidR="001E0BCF" w:rsidRPr="002E06AD" w:rsidRDefault="001E0BCF" w:rsidP="00856B08">
      <w:pPr>
        <w:pStyle w:val="1250"/>
      </w:pPr>
      <w:r w:rsidRPr="002E06AD">
        <w:t>7) описание мер, в том числе сведения о наличии шифровальных (криптографических) средств и наименования этих средств;</w:t>
      </w:r>
    </w:p>
    <w:p w:rsidR="001E0BCF" w:rsidRPr="002E06AD" w:rsidRDefault="001E0BCF" w:rsidP="00856B08">
      <w:pPr>
        <w:pStyle w:val="1250"/>
      </w:pPr>
      <w:r w:rsidRPr="002E06AD">
        <w:t>8)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1E0BCF" w:rsidRPr="002E06AD" w:rsidRDefault="001E0BCF" w:rsidP="00856B08">
      <w:pPr>
        <w:pStyle w:val="1250"/>
      </w:pPr>
      <w:r w:rsidRPr="002E06AD">
        <w:t>9) дата начала обработки персональных данных;</w:t>
      </w:r>
    </w:p>
    <w:p w:rsidR="001E0BCF" w:rsidRPr="002E06AD" w:rsidRDefault="001E0BCF" w:rsidP="00856B08">
      <w:pPr>
        <w:pStyle w:val="1250"/>
      </w:pPr>
      <w:r w:rsidRPr="002E06AD">
        <w:t>10) срок или условие прекращения обработки персональных данных;</w:t>
      </w:r>
    </w:p>
    <w:p w:rsidR="001E0BCF" w:rsidRDefault="001E0BCF" w:rsidP="00856B08">
      <w:pPr>
        <w:pStyle w:val="1250"/>
      </w:pPr>
      <w:r w:rsidRPr="002E06AD">
        <w:t>11) сведения о наличии или об отсутствии трансграничной передачи персональных данных в процессе их обработки;</w:t>
      </w:r>
    </w:p>
    <w:p w:rsidR="001E0BCF" w:rsidRPr="002E06AD" w:rsidRDefault="001E0BCF" w:rsidP="00856B08">
      <w:pPr>
        <w:pStyle w:val="1250"/>
      </w:pPr>
      <w:r>
        <w:t>12) сведения о месте нахождения базы данных информации, содержащей персональные данные граждан Российской Федерации;</w:t>
      </w:r>
    </w:p>
    <w:p w:rsidR="001E0BCF" w:rsidRPr="002E06AD" w:rsidRDefault="001E0BCF" w:rsidP="00856B08">
      <w:pPr>
        <w:pStyle w:val="1250"/>
      </w:pPr>
      <w:r w:rsidRPr="002E06AD">
        <w:t>1</w:t>
      </w:r>
      <w:r>
        <w:t>3</w:t>
      </w:r>
      <w:r w:rsidRPr="002E06AD">
        <w:t>)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1E0BCF" w:rsidRPr="002E06AD" w:rsidRDefault="001E0BCF" w:rsidP="00020548">
      <w:pPr>
        <w:pStyle w:val="5"/>
      </w:pPr>
      <w:r w:rsidRPr="002E06AD">
        <w:t>В случае изменения указанных сведений, а также в случае прекращения обработки персональных данных Учреждение уведомляет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1E0BCF" w:rsidRPr="002E06AD" w:rsidRDefault="001E0BCF" w:rsidP="002F4BC5">
      <w:pPr>
        <w:pStyle w:val="22"/>
      </w:pPr>
      <w:r w:rsidRPr="002E06AD">
        <w:t>Обработка персональных данных, осуществляемая без использования средств автоматизации</w:t>
      </w:r>
    </w:p>
    <w:p w:rsidR="001E0BCF" w:rsidRPr="002E06AD" w:rsidRDefault="001E0BCF" w:rsidP="002F4BC5">
      <w:pPr>
        <w:pStyle w:val="3"/>
        <w:spacing w:before="120"/>
        <w:rPr>
          <w:b/>
          <w:bCs/>
          <w:i/>
          <w:iCs/>
        </w:rPr>
      </w:pPr>
      <w:r w:rsidRPr="002E06AD">
        <w:rPr>
          <w:b/>
          <w:bCs/>
          <w:i/>
          <w:iCs/>
        </w:rPr>
        <w:t>Общие положения</w:t>
      </w:r>
    </w:p>
    <w:p w:rsidR="001E0BCF" w:rsidRPr="002E06AD" w:rsidRDefault="001E0BCF" w:rsidP="000D64BF">
      <w:pPr>
        <w:pStyle w:val="4"/>
        <w:ind w:left="0"/>
        <w:rPr>
          <w:i w:val="0"/>
        </w:rPr>
      </w:pPr>
      <w:r w:rsidRPr="002E06AD">
        <w:rPr>
          <w:i w:val="0"/>
        </w:rPr>
        <w:t>Обработка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1E0BCF" w:rsidRPr="002E06AD" w:rsidRDefault="001E0BCF" w:rsidP="002F4BC5">
      <w:pPr>
        <w:pStyle w:val="3"/>
        <w:spacing w:before="120"/>
        <w:rPr>
          <w:b/>
          <w:bCs/>
          <w:i/>
          <w:iCs/>
        </w:rPr>
      </w:pPr>
      <w:r w:rsidRPr="002E06AD">
        <w:rPr>
          <w:b/>
          <w:bCs/>
          <w:i/>
          <w:iCs/>
        </w:rPr>
        <w:t>Особенности организации обработки персональных данных, осуществляемой без использования средств автоматизации</w:t>
      </w:r>
    </w:p>
    <w:p w:rsidR="001E0BCF" w:rsidRPr="002E06AD" w:rsidRDefault="001E0BCF" w:rsidP="000D64BF">
      <w:pPr>
        <w:pStyle w:val="4"/>
        <w:ind w:left="0"/>
        <w:rPr>
          <w:i w:val="0"/>
        </w:rPr>
      </w:pPr>
      <w:r w:rsidRPr="002E06AD">
        <w:rPr>
          <w:i w:val="0"/>
        </w:rPr>
        <w:t>Персональные данные при их обработке, осуществляемой без использования средств автоматизации, обособляются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1E0BCF" w:rsidRPr="002E06AD" w:rsidRDefault="001E0BCF" w:rsidP="000D64BF">
      <w:pPr>
        <w:pStyle w:val="4"/>
        <w:ind w:left="0"/>
        <w:rPr>
          <w:i w:val="0"/>
        </w:rPr>
      </w:pPr>
      <w:r w:rsidRPr="002E06AD">
        <w:rPr>
          <w:i w:val="0"/>
        </w:rPr>
        <w:t>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используется отдельный материальный носитель.</w:t>
      </w:r>
    </w:p>
    <w:p w:rsidR="001E0BCF" w:rsidRPr="002E06AD" w:rsidRDefault="001E0BCF" w:rsidP="000D64BF">
      <w:pPr>
        <w:pStyle w:val="4"/>
        <w:ind w:left="0"/>
        <w:rPr>
          <w:i w:val="0"/>
        </w:rPr>
      </w:pPr>
      <w:bookmarkStart w:id="24" w:name="sub_1006"/>
      <w:r w:rsidRPr="002E06AD">
        <w:rPr>
          <w:i w:val="0"/>
        </w:rPr>
        <w:t>Лица, осуществляющие обработку персональных данных без использования средств автоматизации (в том числе сотрудники Учреждения или лица, осуществляющие такую обработку по договору с Учреждением), проинформированы о факте обработки ими персональных данных, обработка которых осуществляется Оператором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Учреждения.</w:t>
      </w:r>
    </w:p>
    <w:p w:rsidR="001E0BCF" w:rsidRPr="002E06AD" w:rsidRDefault="001E0BCF" w:rsidP="000D64BF">
      <w:pPr>
        <w:pStyle w:val="4"/>
        <w:ind w:left="0"/>
        <w:rPr>
          <w:i w:val="0"/>
        </w:rPr>
      </w:pPr>
      <w:bookmarkStart w:id="25" w:name="sub_1007"/>
      <w:bookmarkEnd w:id="24"/>
      <w:r w:rsidRPr="002E06AD">
        <w:rPr>
          <w:i w:val="0"/>
        </w:rPr>
        <w:t>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соблюдаются следующие условия:</w:t>
      </w:r>
    </w:p>
    <w:p w:rsidR="001E0BCF" w:rsidRPr="002E06AD" w:rsidRDefault="001E0BCF" w:rsidP="00856B08">
      <w:pPr>
        <w:pStyle w:val="1250"/>
      </w:pPr>
      <w:bookmarkStart w:id="26" w:name="sub_1071"/>
      <w:bookmarkEnd w:id="25"/>
      <w:r w:rsidRPr="002E06AD">
        <w:t>а) типовая форма или связанные с ней документы (инструкция по ее заполнению, карточки, реестры и журналы) содержат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p>
    <w:p w:rsidR="001E0BCF" w:rsidRPr="002E06AD" w:rsidRDefault="001E0BCF" w:rsidP="00856B08">
      <w:pPr>
        <w:pStyle w:val="1250"/>
      </w:pPr>
      <w:bookmarkStart w:id="27" w:name="sub_1072"/>
      <w:bookmarkEnd w:id="26"/>
      <w:r w:rsidRPr="002E06AD">
        <w:t>б) типовая форма предусматривает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1E0BCF" w:rsidRPr="002E06AD" w:rsidRDefault="001E0BCF" w:rsidP="00856B08">
      <w:pPr>
        <w:pStyle w:val="1250"/>
      </w:pPr>
      <w:bookmarkStart w:id="28" w:name="sub_1073"/>
      <w:bookmarkEnd w:id="27"/>
      <w:r w:rsidRPr="002E06AD">
        <w:t>в) типовая форма составляется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bookmarkEnd w:id="28"/>
    <w:p w:rsidR="001E0BCF" w:rsidRPr="002E06AD" w:rsidRDefault="001E0BCF" w:rsidP="00856B08">
      <w:pPr>
        <w:pStyle w:val="1250"/>
      </w:pPr>
      <w:r w:rsidRPr="002E06AD">
        <w:t>г) типовая форма исключает объединение полей, предназначенных для внесения персональных данных, цели обработки которых заведомо не совместимы.</w:t>
      </w:r>
    </w:p>
    <w:p w:rsidR="001E0BCF" w:rsidRPr="002E06AD" w:rsidRDefault="001E0BCF" w:rsidP="000D64BF">
      <w:pPr>
        <w:pStyle w:val="4"/>
        <w:ind w:left="0"/>
        <w:rPr>
          <w:i w:val="0"/>
        </w:rPr>
      </w:pPr>
      <w:r w:rsidRPr="002E06AD">
        <w:rPr>
          <w:i w:val="0"/>
        </w:rPr>
        <w:t>При ведении журналов (реестров, книг), содержащих персональные данные, необходимые для однократного пропуска субъекта персональных данных на территорию, на которой находится Оператор, или в иных аналогичных целях, соблюдаются следующие условия:</w:t>
      </w:r>
    </w:p>
    <w:p w:rsidR="001E0BCF" w:rsidRPr="002E06AD" w:rsidRDefault="001E0BCF" w:rsidP="00856B08">
      <w:pPr>
        <w:pStyle w:val="1250"/>
      </w:pPr>
      <w:bookmarkStart w:id="29" w:name="sub_1081"/>
      <w:r w:rsidRPr="002E06AD">
        <w:t>а) необходимость ведения такого журнала (реестра, книги) предусмотрена актом Оператора,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а также сведения о порядке пропуска субъекта персональных данных на территорию, на которой находится Оператор, без подтверждения подлинности персональных данных, сообщенных субъектом персональных данных;</w:t>
      </w:r>
    </w:p>
    <w:p w:rsidR="001E0BCF" w:rsidRPr="002E06AD" w:rsidRDefault="001E0BCF" w:rsidP="00856B08">
      <w:pPr>
        <w:pStyle w:val="1250"/>
      </w:pPr>
      <w:bookmarkStart w:id="30" w:name="sub_1082"/>
      <w:bookmarkEnd w:id="29"/>
      <w:r w:rsidRPr="002E06AD">
        <w:t>б) копирование содержащейся в таких журналах (реестрах, книгах) информации не допускается;</w:t>
      </w:r>
    </w:p>
    <w:bookmarkEnd w:id="30"/>
    <w:p w:rsidR="001E0BCF" w:rsidRPr="002E06AD" w:rsidRDefault="001E0BCF" w:rsidP="00856B08">
      <w:pPr>
        <w:pStyle w:val="1250"/>
      </w:pPr>
      <w:r w:rsidRPr="002E06AD">
        <w:t>в) 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на территорию, на которой находится Оператор.</w:t>
      </w:r>
    </w:p>
    <w:p w:rsidR="001E0BCF" w:rsidRPr="002E06AD" w:rsidRDefault="001E0BCF" w:rsidP="000D64BF">
      <w:pPr>
        <w:pStyle w:val="4"/>
        <w:ind w:left="0"/>
        <w:rPr>
          <w:i w:val="0"/>
        </w:rPr>
      </w:pPr>
      <w:r w:rsidRPr="002E06AD">
        <w:rPr>
          <w:i w:val="0"/>
        </w:rPr>
        <w:t>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принимаются меры по обеспечению раздельной обработки персональных данных, в частности:</w:t>
      </w:r>
    </w:p>
    <w:p w:rsidR="001E0BCF" w:rsidRPr="002E06AD" w:rsidRDefault="001E0BCF" w:rsidP="00856B08">
      <w:pPr>
        <w:pStyle w:val="1250"/>
      </w:pPr>
      <w:bookmarkStart w:id="31" w:name="sub_1091"/>
      <w:r w:rsidRPr="002E06AD">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1E0BCF" w:rsidRPr="002E06AD" w:rsidRDefault="001E0BCF" w:rsidP="00050573">
      <w:pPr>
        <w:pStyle w:val="1250"/>
      </w:pPr>
      <w:bookmarkStart w:id="32" w:name="sub_1092"/>
      <w:bookmarkEnd w:id="31"/>
      <w:r w:rsidRPr="002E06AD">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1E0BCF" w:rsidRPr="002E06AD" w:rsidRDefault="001E0BCF" w:rsidP="00050573">
      <w:pPr>
        <w:pStyle w:val="4"/>
        <w:ind w:left="0"/>
        <w:rPr>
          <w:i w:val="0"/>
        </w:rPr>
      </w:pPr>
      <w:bookmarkStart w:id="33" w:name="sub_1010"/>
      <w:bookmarkEnd w:id="32"/>
      <w:r w:rsidRPr="002E06AD">
        <w:rPr>
          <w:i w:val="0"/>
        </w:rPr>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bookmarkStart w:id="34" w:name="sub_1011"/>
      <w:bookmarkEnd w:id="33"/>
      <w:r w:rsidRPr="002E06AD">
        <w:rPr>
          <w:i w:val="0"/>
        </w:rPr>
        <w:t xml:space="preserve"> Указанные правила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1E0BCF" w:rsidRPr="002E06AD" w:rsidRDefault="001E0BCF" w:rsidP="00050573">
      <w:pPr>
        <w:pStyle w:val="4"/>
        <w:ind w:left="0"/>
        <w:rPr>
          <w:i w:val="0"/>
        </w:rPr>
      </w:pPr>
      <w:bookmarkStart w:id="35" w:name="sub_1012"/>
      <w:bookmarkEnd w:id="34"/>
      <w:r w:rsidRPr="002E06AD">
        <w:rPr>
          <w:i w:val="0"/>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1E0BCF" w:rsidRPr="002E06AD" w:rsidRDefault="001E0BCF" w:rsidP="002F4BC5">
      <w:pPr>
        <w:pStyle w:val="3"/>
        <w:spacing w:before="120"/>
        <w:rPr>
          <w:b/>
          <w:bCs/>
          <w:i/>
          <w:iCs/>
        </w:rPr>
      </w:pPr>
      <w:bookmarkStart w:id="36" w:name="sub_1300"/>
      <w:bookmarkEnd w:id="35"/>
      <w:r w:rsidRPr="002E06AD">
        <w:rPr>
          <w:b/>
          <w:bCs/>
          <w:i/>
          <w:iCs/>
        </w:rPr>
        <w:t>Меры по обеспечению безопасности персональных данных при их обработке, осуществляемой без использования средств автоматизации</w:t>
      </w:r>
    </w:p>
    <w:p w:rsidR="001E0BCF" w:rsidRPr="002E06AD" w:rsidRDefault="001E0BCF" w:rsidP="00050573">
      <w:pPr>
        <w:pStyle w:val="4"/>
        <w:ind w:left="0"/>
        <w:rPr>
          <w:i w:val="0"/>
        </w:rPr>
      </w:pPr>
      <w:bookmarkStart w:id="37" w:name="sub_1013"/>
      <w:bookmarkEnd w:id="36"/>
      <w:r w:rsidRPr="002E06AD">
        <w:rPr>
          <w:i w:val="0"/>
        </w:rPr>
        <w:t>Обработка персональных данных, осуществляемая без использования средств автоматизации, осуществляется таким образом, чтобы в отношении каждой категории персональных данных можно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1E0BCF" w:rsidRPr="002E06AD" w:rsidRDefault="001E0BCF" w:rsidP="00050573">
      <w:pPr>
        <w:pStyle w:val="4"/>
        <w:ind w:left="0"/>
        <w:rPr>
          <w:i w:val="0"/>
        </w:rPr>
      </w:pPr>
      <w:bookmarkStart w:id="38" w:name="sub_1014"/>
      <w:bookmarkEnd w:id="37"/>
      <w:r w:rsidRPr="002E06AD">
        <w:rPr>
          <w:i w:val="0"/>
        </w:rPr>
        <w:t>Обеспечивается раздельное хранение персональных данных (материальных носителей), обработка которых осуществляется в различных целях.</w:t>
      </w:r>
    </w:p>
    <w:p w:rsidR="001E0BCF" w:rsidRPr="002E06AD" w:rsidRDefault="001E0BCF" w:rsidP="00050573">
      <w:pPr>
        <w:pStyle w:val="4"/>
        <w:ind w:left="0"/>
        <w:rPr>
          <w:i w:val="0"/>
        </w:rPr>
      </w:pPr>
      <w:bookmarkStart w:id="39" w:name="sub_1015"/>
      <w:bookmarkEnd w:id="38"/>
      <w:r w:rsidRPr="002E06AD">
        <w:rPr>
          <w:i w:val="0"/>
        </w:rPr>
        <w:t>При хранении материальных носителей соблюдаются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Учреждением.</w:t>
      </w:r>
    </w:p>
    <w:p w:rsidR="001E0BCF" w:rsidRPr="002E06AD" w:rsidRDefault="001E0BCF" w:rsidP="00D80EE7">
      <w:pPr>
        <w:pStyle w:val="10"/>
      </w:pPr>
      <w:bookmarkStart w:id="40" w:name="h.yqa07k4x2smk" w:colFirst="0" w:colLast="0"/>
      <w:bookmarkEnd w:id="40"/>
      <w:bookmarkEnd w:id="39"/>
      <w:r w:rsidRPr="002E06AD">
        <w:t>Сферы ответственности</w:t>
      </w:r>
    </w:p>
    <w:p w:rsidR="001E0BCF" w:rsidRPr="002E06AD" w:rsidRDefault="001E0BCF" w:rsidP="00066096">
      <w:pPr>
        <w:pStyle w:val="20"/>
      </w:pPr>
      <w:bookmarkStart w:id="41" w:name="h.asmbcoln7683" w:colFirst="0" w:colLast="0"/>
      <w:bookmarkEnd w:id="41"/>
      <w:r w:rsidRPr="002E06AD">
        <w:t>Лица, ответственные за организацию обработки и защиты информации, не содержащей сведения, составляющие государственную тайну</w:t>
      </w:r>
    </w:p>
    <w:p w:rsidR="001E0BCF" w:rsidRPr="002E06AD" w:rsidRDefault="001E0BCF" w:rsidP="008A4A05">
      <w:pPr>
        <w:pStyle w:val="3"/>
        <w:tabs>
          <w:tab w:val="left" w:pos="1560"/>
        </w:tabs>
      </w:pPr>
      <w:r w:rsidRPr="002E06AD">
        <w:t>Учреждение назначает лицо, ответственное за организацию обработки защищаемой информации, не содержащей сведения, составляющие государственную тайну.</w:t>
      </w:r>
    </w:p>
    <w:p w:rsidR="001E0BCF" w:rsidRPr="002E06AD" w:rsidRDefault="001E0BCF" w:rsidP="008A4A05">
      <w:pPr>
        <w:pStyle w:val="3"/>
        <w:tabs>
          <w:tab w:val="left" w:pos="1560"/>
        </w:tabs>
      </w:pPr>
      <w:r w:rsidRPr="002E06AD">
        <w:t>Учреждение назначает лицо, ответственное за защиту информации, содержащейся в информационных системах Учреждения.</w:t>
      </w:r>
    </w:p>
    <w:p w:rsidR="001E0BCF" w:rsidRPr="002E06AD" w:rsidRDefault="001E0BCF" w:rsidP="008A4A05">
      <w:pPr>
        <w:pStyle w:val="3"/>
        <w:tabs>
          <w:tab w:val="left" w:pos="1560"/>
        </w:tabs>
      </w:pPr>
      <w:r w:rsidRPr="002E06AD">
        <w:t>Лицо, ответственное за организацию обработки защищаемой информации, не содержащей сведения, составляющие государственную тайну, получает указания непосредственно от исполнительного органа организации, являющейся Оператором, и подотчетно ему.</w:t>
      </w:r>
    </w:p>
    <w:p w:rsidR="001E0BCF" w:rsidRPr="002E06AD" w:rsidRDefault="001E0BCF" w:rsidP="008A4A05">
      <w:pPr>
        <w:pStyle w:val="3"/>
        <w:tabs>
          <w:tab w:val="left" w:pos="1560"/>
        </w:tabs>
      </w:pPr>
      <w:r w:rsidRPr="002E06AD">
        <w:t>Учреждение предоставляет лицу, ответственному за организацию обработки защищаемой информации, не содержащей сведения, составляющие государственную тайну, необходимые сведения.</w:t>
      </w:r>
    </w:p>
    <w:p w:rsidR="001E0BCF" w:rsidRPr="002E06AD" w:rsidRDefault="001E0BCF" w:rsidP="00066096">
      <w:pPr>
        <w:pStyle w:val="20"/>
      </w:pPr>
      <w:r w:rsidRPr="002E06AD">
        <w:t>Ответственность</w:t>
      </w:r>
    </w:p>
    <w:p w:rsidR="001E0BCF" w:rsidRPr="002E06AD" w:rsidRDefault="001E0BCF" w:rsidP="008A4A05">
      <w:pPr>
        <w:pStyle w:val="3"/>
        <w:tabs>
          <w:tab w:val="left" w:pos="1560"/>
        </w:tabs>
      </w:pPr>
      <w:r w:rsidRPr="002E06AD">
        <w:t>Лица, виновные в нарушении требований Федерального закона «О персональных данных», несут предусмотренную законодательством Российской Федерации ответственность.</w:t>
      </w:r>
    </w:p>
    <w:p w:rsidR="001E0BCF" w:rsidRPr="002E06AD" w:rsidRDefault="001E0BCF" w:rsidP="008A4A05">
      <w:pPr>
        <w:pStyle w:val="3"/>
        <w:tabs>
          <w:tab w:val="left" w:pos="1560"/>
        </w:tabs>
      </w:pPr>
      <w:r w:rsidRPr="002E06AD">
        <w:t>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«О персональных данных», а также требований к защите персональных данных, установленных в соответствии с Федеральным законом «О персональных данных»,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1E0BCF" w:rsidRPr="002E06AD" w:rsidRDefault="001E0BCF" w:rsidP="008A4A05">
      <w:pPr>
        <w:pStyle w:val="3"/>
        <w:tabs>
          <w:tab w:val="left" w:pos="1560"/>
        </w:tabs>
      </w:pPr>
      <w:r w:rsidRPr="002E06AD">
        <w:t>Нарушение требований Федерального закона «Об информации, информационных технологиях и о защите информации» влечет за собой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1E0BCF" w:rsidRPr="002E06AD" w:rsidRDefault="001E0BCF" w:rsidP="008A4A05">
      <w:pPr>
        <w:pStyle w:val="3"/>
        <w:tabs>
          <w:tab w:val="left" w:pos="1560"/>
        </w:tabs>
      </w:pPr>
      <w:r w:rsidRPr="002E06AD">
        <w:t>Лица, права и законные интересы которых были нарушены в связи с разглашением защищаемой информации ограниченного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 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являлись обязанностями данного лица.</w:t>
      </w:r>
    </w:p>
    <w:p w:rsidR="001E0BCF" w:rsidRPr="002E06AD" w:rsidRDefault="001E0BCF" w:rsidP="008A4A05">
      <w:pPr>
        <w:pStyle w:val="3"/>
        <w:tabs>
          <w:tab w:val="left" w:pos="1560"/>
        </w:tabs>
      </w:pPr>
      <w:r w:rsidRPr="002E06AD">
        <w:t>В случае если распространение определенной информации ограничивается или запрещается федеральными законами, гражданско-правовую ответственность за распространение такой информации не несет лицо, оказывающее услуги:</w:t>
      </w:r>
    </w:p>
    <w:p w:rsidR="001E0BCF" w:rsidRPr="002E06AD" w:rsidRDefault="001E0BCF" w:rsidP="003E0099">
      <w:pPr>
        <w:pStyle w:val="a3"/>
        <w:numPr>
          <w:ilvl w:val="0"/>
          <w:numId w:val="38"/>
        </w:numPr>
        <w:tabs>
          <w:tab w:val="left" w:pos="1276"/>
        </w:tabs>
        <w:ind w:left="0" w:firstLine="709"/>
      </w:pPr>
      <w:r w:rsidRPr="002E06AD">
        <w:t>либо по передаче информации, предоставленной другим лицом, при условии ее передачи без изменений и исправлений;</w:t>
      </w:r>
    </w:p>
    <w:p w:rsidR="001E0BCF" w:rsidRPr="002E06AD" w:rsidRDefault="001E0BCF" w:rsidP="003E0099">
      <w:pPr>
        <w:pStyle w:val="a3"/>
        <w:numPr>
          <w:ilvl w:val="0"/>
          <w:numId w:val="38"/>
        </w:numPr>
        <w:tabs>
          <w:tab w:val="left" w:pos="1276"/>
        </w:tabs>
        <w:ind w:left="0" w:firstLine="709"/>
      </w:pPr>
      <w:r w:rsidRPr="002E06AD">
        <w:t>либо по хранению информации и обеспечению доступа к ней при условии, что это лицо не могло знать о незаконности распространения информации.</w:t>
      </w:r>
    </w:p>
    <w:p w:rsidR="001E0BCF" w:rsidRPr="002E06AD" w:rsidRDefault="001E0BCF" w:rsidP="00D80EE7">
      <w:pPr>
        <w:pStyle w:val="10"/>
      </w:pPr>
      <w:r w:rsidRPr="002E06AD">
        <w:t>Ключевые результаты</w:t>
      </w:r>
    </w:p>
    <w:p w:rsidR="001E0BCF" w:rsidRPr="002E06AD" w:rsidRDefault="001E0BCF" w:rsidP="00470611">
      <w:pPr>
        <w:pStyle w:val="1250"/>
      </w:pPr>
      <w:bookmarkStart w:id="42" w:name="h.qchjtt84ghp1" w:colFirst="0" w:colLast="0"/>
      <w:bookmarkEnd w:id="42"/>
      <w:r w:rsidRPr="002E06AD">
        <w:t>При достижении целей ожидаются следующие результаты:</w:t>
      </w:r>
    </w:p>
    <w:p w:rsidR="001E0BCF" w:rsidRPr="002E06AD" w:rsidRDefault="001E0BCF" w:rsidP="003E0099">
      <w:pPr>
        <w:pStyle w:val="a3"/>
        <w:numPr>
          <w:ilvl w:val="0"/>
          <w:numId w:val="39"/>
        </w:numPr>
        <w:tabs>
          <w:tab w:val="left" w:pos="1276"/>
        </w:tabs>
        <w:ind w:left="0" w:firstLine="709"/>
      </w:pPr>
      <w:r w:rsidRPr="002E06AD">
        <w:t xml:space="preserve">обеспечение безопасности информации, не содержащей сведения, составляющие государственную тайну, содержащейся в </w:t>
      </w:r>
      <w:r w:rsidRPr="00C46824">
        <w:t>государственных информационных системах</w:t>
      </w:r>
      <w:r w:rsidRPr="004F343E">
        <w:t xml:space="preserve"> </w:t>
      </w:r>
      <w:r w:rsidRPr="002E06AD">
        <w:t>Учреждения;</w:t>
      </w:r>
    </w:p>
    <w:p w:rsidR="001E0BCF" w:rsidRPr="002E06AD" w:rsidRDefault="001E0BCF" w:rsidP="003E0099">
      <w:pPr>
        <w:pStyle w:val="a3"/>
        <w:numPr>
          <w:ilvl w:val="0"/>
          <w:numId w:val="39"/>
        </w:numPr>
        <w:tabs>
          <w:tab w:val="left" w:pos="1276"/>
        </w:tabs>
        <w:ind w:left="0" w:firstLine="709"/>
      </w:pPr>
      <w:r w:rsidRPr="002E06AD">
        <w:t>обеспечение защиты прав и свобод субъектов персональных данных при обработке его персональных данных Учреждением;</w:t>
      </w:r>
    </w:p>
    <w:p w:rsidR="001E0BCF" w:rsidRPr="002E06AD" w:rsidRDefault="001E0BCF" w:rsidP="003E0099">
      <w:pPr>
        <w:pStyle w:val="a3"/>
        <w:numPr>
          <w:ilvl w:val="0"/>
          <w:numId w:val="39"/>
        </w:numPr>
        <w:tabs>
          <w:tab w:val="left" w:pos="1276"/>
        </w:tabs>
        <w:ind w:left="0" w:firstLine="709"/>
      </w:pPr>
      <w:r w:rsidRPr="002E06AD">
        <w:t>повышение общего уровня информационной безопасности Учреждения;</w:t>
      </w:r>
    </w:p>
    <w:p w:rsidR="001E0BCF" w:rsidRPr="002E06AD" w:rsidRDefault="001E0BCF" w:rsidP="003E0099">
      <w:pPr>
        <w:pStyle w:val="a3"/>
        <w:numPr>
          <w:ilvl w:val="0"/>
          <w:numId w:val="39"/>
        </w:numPr>
        <w:tabs>
          <w:tab w:val="left" w:pos="1276"/>
        </w:tabs>
        <w:ind w:left="0" w:firstLine="709"/>
      </w:pPr>
      <w:r w:rsidRPr="002E06AD">
        <w:t>минимизация юридических рисков Учреждения.</w:t>
      </w:r>
    </w:p>
    <w:p w:rsidR="001E0BCF" w:rsidRPr="002E06AD" w:rsidRDefault="001E0BCF" w:rsidP="00D80EE7">
      <w:pPr>
        <w:pStyle w:val="10"/>
      </w:pPr>
      <w:r w:rsidRPr="002E06AD">
        <w:t>Связные политики</w:t>
      </w:r>
    </w:p>
    <w:p w:rsidR="001E0BCF" w:rsidRDefault="001E0BCF" w:rsidP="003A1544">
      <w:pPr>
        <w:pStyle w:val="1250"/>
      </w:pPr>
      <w:r>
        <w:t>Связные политики отсутствуют.</w:t>
      </w:r>
    </w:p>
    <w:p w:rsidR="001E0BCF" w:rsidRPr="002E06AD" w:rsidRDefault="001E0BCF" w:rsidP="003A1544">
      <w:pPr>
        <w:pStyle w:val="1250"/>
        <w:sectPr w:rsidR="001E0BCF" w:rsidRPr="002E06AD" w:rsidSect="000806E1">
          <w:headerReference w:type="default" r:id="rId7"/>
          <w:pgSz w:w="11907" w:h="16839" w:code="9"/>
          <w:pgMar w:top="567" w:right="567" w:bottom="851" w:left="1134" w:header="709" w:footer="0" w:gutter="0"/>
          <w:cols w:space="720"/>
          <w:titlePg/>
          <w:docGrid w:linePitch="381"/>
        </w:sectPr>
      </w:pPr>
    </w:p>
    <w:p w:rsidR="001E0BCF" w:rsidRPr="0095029F" w:rsidRDefault="001E0BCF" w:rsidP="003A1544">
      <w:bookmarkStart w:id="43" w:name="_GoBack"/>
      <w:bookmarkEnd w:id="43"/>
    </w:p>
    <w:sectPr w:rsidR="001E0BCF" w:rsidRPr="0095029F" w:rsidSect="00514FD7">
      <w:pgSz w:w="11907" w:h="16839" w:code="9"/>
      <w:pgMar w:top="567" w:right="567" w:bottom="851" w:left="1134" w:header="709" w:footer="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BCF" w:rsidRDefault="001E0BCF" w:rsidP="00835CEC">
      <w:r>
        <w:separator/>
      </w:r>
    </w:p>
    <w:p w:rsidR="001E0BCF" w:rsidRDefault="001E0BCF"/>
  </w:endnote>
  <w:endnote w:type="continuationSeparator" w:id="0">
    <w:p w:rsidR="001E0BCF" w:rsidRDefault="001E0BCF" w:rsidP="00835CEC">
      <w:r>
        <w:continuationSeparator/>
      </w:r>
    </w:p>
    <w:p w:rsidR="001E0BCF" w:rsidRDefault="001E0BC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BCF" w:rsidRDefault="001E0BCF" w:rsidP="00835CEC">
      <w:r>
        <w:separator/>
      </w:r>
    </w:p>
    <w:p w:rsidR="001E0BCF" w:rsidRDefault="001E0BCF"/>
  </w:footnote>
  <w:footnote w:type="continuationSeparator" w:id="0">
    <w:p w:rsidR="001E0BCF" w:rsidRDefault="001E0BCF" w:rsidP="00835CEC">
      <w:r>
        <w:continuationSeparator/>
      </w:r>
    </w:p>
    <w:p w:rsidR="001E0BCF" w:rsidRDefault="001E0BC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BCF" w:rsidRPr="00514FD7" w:rsidRDefault="001E0BCF">
    <w:pPr>
      <w:pStyle w:val="Header"/>
      <w:jc w:val="center"/>
      <w:rPr>
        <w:sz w:val="24"/>
      </w:rPr>
    </w:pPr>
    <w:r w:rsidRPr="00514FD7">
      <w:rPr>
        <w:sz w:val="24"/>
      </w:rPr>
      <w:fldChar w:fldCharType="begin"/>
    </w:r>
    <w:r w:rsidRPr="00514FD7">
      <w:rPr>
        <w:sz w:val="24"/>
      </w:rPr>
      <w:instrText>PAGE   \* MERGEFORMAT</w:instrText>
    </w:r>
    <w:r w:rsidRPr="00514FD7">
      <w:rPr>
        <w:sz w:val="24"/>
      </w:rPr>
      <w:fldChar w:fldCharType="separate"/>
    </w:r>
    <w:r>
      <w:rPr>
        <w:noProof/>
        <w:sz w:val="24"/>
      </w:rPr>
      <w:t>2</w:t>
    </w:r>
    <w:r w:rsidRPr="00514FD7">
      <w:rPr>
        <w:sz w:val="24"/>
      </w:rPr>
      <w:fldChar w:fldCharType="end"/>
    </w:r>
  </w:p>
  <w:p w:rsidR="001E0BCF" w:rsidRDefault="001E0BC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416A200"/>
    <w:lvl w:ilvl="0">
      <w:numFmt w:val="bullet"/>
      <w:lvlText w:val="*"/>
      <w:lvlJc w:val="left"/>
    </w:lvl>
  </w:abstractNum>
  <w:abstractNum w:abstractNumId="1">
    <w:nsid w:val="04961F98"/>
    <w:multiLevelType w:val="multilevel"/>
    <w:tmpl w:val="18A49B56"/>
    <w:lvl w:ilvl="0">
      <w:start w:val="9"/>
      <w:numFmt w:val="decimal"/>
      <w:lvlText w:val="%1."/>
      <w:lvlJc w:val="left"/>
      <w:pPr>
        <w:ind w:left="1272" w:hanging="1272"/>
      </w:pPr>
      <w:rPr>
        <w:rFonts w:cs="Times New Roman" w:hint="default"/>
      </w:rPr>
    </w:lvl>
    <w:lvl w:ilvl="1">
      <w:start w:val="1"/>
      <w:numFmt w:val="decimal"/>
      <w:lvlText w:val="%1.%2."/>
      <w:lvlJc w:val="left"/>
      <w:pPr>
        <w:ind w:left="1413" w:hanging="1272"/>
      </w:pPr>
      <w:rPr>
        <w:rFonts w:cs="Times New Roman" w:hint="default"/>
      </w:rPr>
    </w:lvl>
    <w:lvl w:ilvl="2">
      <w:start w:val="8"/>
      <w:numFmt w:val="decimal"/>
      <w:lvlText w:val="%1.%2.%3."/>
      <w:lvlJc w:val="left"/>
      <w:pPr>
        <w:ind w:left="1554" w:hanging="1272"/>
      </w:pPr>
      <w:rPr>
        <w:rFonts w:cs="Times New Roman" w:hint="default"/>
      </w:rPr>
    </w:lvl>
    <w:lvl w:ilvl="3">
      <w:start w:val="1"/>
      <w:numFmt w:val="decimal"/>
      <w:lvlText w:val="%1.%2.%3.%4."/>
      <w:lvlJc w:val="left"/>
      <w:pPr>
        <w:ind w:left="1695" w:hanging="1272"/>
      </w:pPr>
      <w:rPr>
        <w:rFonts w:cs="Times New Roman" w:hint="default"/>
      </w:rPr>
    </w:lvl>
    <w:lvl w:ilvl="4">
      <w:start w:val="5"/>
      <w:numFmt w:val="decimal"/>
      <w:lvlText w:val="%1.%2.%3.%4.%5."/>
      <w:lvlJc w:val="left"/>
      <w:pPr>
        <w:ind w:left="1836" w:hanging="1272"/>
      </w:pPr>
      <w:rPr>
        <w:rFonts w:cs="Times New Roman" w:hint="default"/>
        <w:color w:val="auto"/>
      </w:rPr>
    </w:lvl>
    <w:lvl w:ilvl="5">
      <w:start w:val="1"/>
      <w:numFmt w:val="decimal"/>
      <w:lvlText w:val="%1.%2.%3.%4.%5.%6."/>
      <w:lvlJc w:val="left"/>
      <w:pPr>
        <w:ind w:left="2145" w:hanging="1440"/>
      </w:pPr>
      <w:rPr>
        <w:rFonts w:cs="Times New Roman" w:hint="default"/>
      </w:rPr>
    </w:lvl>
    <w:lvl w:ilvl="6">
      <w:start w:val="1"/>
      <w:numFmt w:val="decimal"/>
      <w:lvlText w:val="%1.%2.%3.%4.%5.%6.%7."/>
      <w:lvlJc w:val="left"/>
      <w:pPr>
        <w:ind w:left="2646" w:hanging="1800"/>
      </w:pPr>
      <w:rPr>
        <w:rFonts w:cs="Times New Roman" w:hint="default"/>
      </w:rPr>
    </w:lvl>
    <w:lvl w:ilvl="7">
      <w:start w:val="1"/>
      <w:numFmt w:val="decimal"/>
      <w:lvlText w:val="%1.%2.%3.%4.%5.%6.%7.%8."/>
      <w:lvlJc w:val="left"/>
      <w:pPr>
        <w:ind w:left="2787" w:hanging="1800"/>
      </w:pPr>
      <w:rPr>
        <w:rFonts w:cs="Times New Roman" w:hint="default"/>
      </w:rPr>
    </w:lvl>
    <w:lvl w:ilvl="8">
      <w:start w:val="1"/>
      <w:numFmt w:val="decimal"/>
      <w:lvlText w:val="%1.%2.%3.%4.%5.%6.%7.%8.%9."/>
      <w:lvlJc w:val="left"/>
      <w:pPr>
        <w:ind w:left="3288" w:hanging="2160"/>
      </w:pPr>
      <w:rPr>
        <w:rFonts w:cs="Times New Roman" w:hint="default"/>
      </w:rPr>
    </w:lvl>
  </w:abstractNum>
  <w:abstractNum w:abstractNumId="2">
    <w:nsid w:val="05F94CCC"/>
    <w:multiLevelType w:val="multilevel"/>
    <w:tmpl w:val="C25CC2EC"/>
    <w:lvl w:ilvl="0">
      <w:start w:val="1"/>
      <w:numFmt w:val="decimal"/>
      <w:pStyle w:val="a"/>
      <w:lvlText w:val="%1."/>
      <w:lvlJc w:val="left"/>
      <w:pPr>
        <w:ind w:left="1069" w:hanging="360"/>
      </w:pPr>
      <w:rPr>
        <w:rFonts w:cs="Times New Roman"/>
      </w:rPr>
    </w:lvl>
    <w:lvl w:ilvl="1">
      <w:start w:val="1"/>
      <w:numFmt w:val="decimal"/>
      <w:isLgl/>
      <w:lvlText w:val="%1.%2."/>
      <w:lvlJc w:val="left"/>
      <w:pPr>
        <w:ind w:left="1069" w:hanging="360"/>
      </w:pPr>
      <w:rPr>
        <w:rFonts w:cs="Times New Roman" w:hint="default"/>
        <w:sz w:val="28"/>
        <w:szCs w:val="28"/>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
    <w:nsid w:val="09BB7210"/>
    <w:multiLevelType w:val="multilevel"/>
    <w:tmpl w:val="5BAAFBDE"/>
    <w:numStyleLink w:val="a0"/>
  </w:abstractNum>
  <w:abstractNum w:abstractNumId="4">
    <w:nsid w:val="0CC64BE8"/>
    <w:multiLevelType w:val="multilevel"/>
    <w:tmpl w:val="0419001F"/>
    <w:styleLink w:val="06307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108C7A11"/>
    <w:multiLevelType w:val="hybridMultilevel"/>
    <w:tmpl w:val="6AB8B614"/>
    <w:lvl w:ilvl="0" w:tplc="B43C0C7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AA50E1"/>
    <w:multiLevelType w:val="multilevel"/>
    <w:tmpl w:val="FB5C81BA"/>
    <w:lvl w:ilvl="0">
      <w:start w:val="1"/>
      <w:numFmt w:val="decimal"/>
      <w:pStyle w:val="1"/>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7">
    <w:nsid w:val="18EC4B9C"/>
    <w:multiLevelType w:val="hybridMultilevel"/>
    <w:tmpl w:val="ED661E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97A01DB"/>
    <w:multiLevelType w:val="hybridMultilevel"/>
    <w:tmpl w:val="B1720DCA"/>
    <w:lvl w:ilvl="0" w:tplc="B43C0C7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950C53"/>
    <w:multiLevelType w:val="hybridMultilevel"/>
    <w:tmpl w:val="193A1410"/>
    <w:lvl w:ilvl="0" w:tplc="B43C0C7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DB0D56"/>
    <w:multiLevelType w:val="hybridMultilevel"/>
    <w:tmpl w:val="6AB40B90"/>
    <w:lvl w:ilvl="0" w:tplc="B43C0C7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05353D"/>
    <w:multiLevelType w:val="hybridMultilevel"/>
    <w:tmpl w:val="6C849448"/>
    <w:lvl w:ilvl="0" w:tplc="B43C0C7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AB2D28"/>
    <w:multiLevelType w:val="hybridMultilevel"/>
    <w:tmpl w:val="0C8A8986"/>
    <w:lvl w:ilvl="0" w:tplc="B43C0C7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7F3E65"/>
    <w:multiLevelType w:val="multilevel"/>
    <w:tmpl w:val="5BAAFBDE"/>
    <w:numStyleLink w:val="a0"/>
  </w:abstractNum>
  <w:abstractNum w:abstractNumId="14">
    <w:nsid w:val="258E7AFB"/>
    <w:multiLevelType w:val="hybridMultilevel"/>
    <w:tmpl w:val="5E36ABA6"/>
    <w:lvl w:ilvl="0" w:tplc="B43C0C7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ED2E50"/>
    <w:multiLevelType w:val="hybridMultilevel"/>
    <w:tmpl w:val="FAB6AC4E"/>
    <w:lvl w:ilvl="0" w:tplc="B43C0C7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688750F"/>
    <w:multiLevelType w:val="multilevel"/>
    <w:tmpl w:val="32065AA4"/>
    <w:lvl w:ilvl="0">
      <w:start w:val="9"/>
      <w:numFmt w:val="decimal"/>
      <w:lvlText w:val="%1."/>
      <w:lvlJc w:val="left"/>
      <w:pPr>
        <w:ind w:left="1056" w:hanging="1056"/>
      </w:pPr>
      <w:rPr>
        <w:rFonts w:cs="Times New Roman" w:hint="default"/>
      </w:rPr>
    </w:lvl>
    <w:lvl w:ilvl="1">
      <w:start w:val="1"/>
      <w:numFmt w:val="decimal"/>
      <w:lvlText w:val="%1.%2."/>
      <w:lvlJc w:val="left"/>
      <w:pPr>
        <w:ind w:left="1056" w:hanging="1056"/>
      </w:pPr>
      <w:rPr>
        <w:rFonts w:cs="Times New Roman" w:hint="default"/>
      </w:rPr>
    </w:lvl>
    <w:lvl w:ilvl="2">
      <w:start w:val="5"/>
      <w:numFmt w:val="decimal"/>
      <w:lvlText w:val="%1.%2.%3."/>
      <w:lvlJc w:val="left"/>
      <w:pPr>
        <w:ind w:left="1056" w:hanging="1056"/>
      </w:pPr>
      <w:rPr>
        <w:rFonts w:cs="Times New Roman" w:hint="default"/>
      </w:rPr>
    </w:lvl>
    <w:lvl w:ilvl="3">
      <w:start w:val="3"/>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304A3C0E"/>
    <w:multiLevelType w:val="hybridMultilevel"/>
    <w:tmpl w:val="3EBE933E"/>
    <w:lvl w:ilvl="0" w:tplc="B43C0C7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1375F2"/>
    <w:multiLevelType w:val="multilevel"/>
    <w:tmpl w:val="71A8AF82"/>
    <w:styleLink w:val="0630761"/>
    <w:lvl w:ilvl="0">
      <w:start w:val="1"/>
      <w:numFmt w:val="decimal"/>
      <w:lvlText w:val="%1."/>
      <w:lvlJc w:val="left"/>
      <w:pPr>
        <w:ind w:left="720" w:hanging="360"/>
      </w:pPr>
      <w:rPr>
        <w:rFonts w:cs="Times New Roman" w:hint="default"/>
      </w:rPr>
    </w:lvl>
    <w:lvl w:ilvl="1">
      <w:start w:val="3"/>
      <w:numFmt w:val="decimal"/>
      <w:lvlText w:val="%1.%2."/>
      <w:lvlJc w:val="left"/>
      <w:pPr>
        <w:ind w:firstLine="720"/>
      </w:pPr>
      <w:rPr>
        <w:rFonts w:cs="Times New Roman" w:hint="default"/>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9">
    <w:nsid w:val="344E58AD"/>
    <w:multiLevelType w:val="hybridMultilevel"/>
    <w:tmpl w:val="7AACAAE2"/>
    <w:lvl w:ilvl="0" w:tplc="B43C0C7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A520CAB"/>
    <w:multiLevelType w:val="hybridMultilevel"/>
    <w:tmpl w:val="418AA34E"/>
    <w:lvl w:ilvl="0" w:tplc="B43C0C7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0484055"/>
    <w:multiLevelType w:val="multilevel"/>
    <w:tmpl w:val="5BAAFBDE"/>
    <w:styleLink w:val="a0"/>
    <w:lvl w:ilvl="0">
      <w:start w:val="1"/>
      <w:numFmt w:val="decimal"/>
      <w:pStyle w:val="10"/>
      <w:suff w:val="space"/>
      <w:lvlText w:val="%1."/>
      <w:lvlJc w:val="left"/>
      <w:pPr>
        <w:ind w:left="589" w:firstLine="709"/>
      </w:pPr>
      <w:rPr>
        <w:rFonts w:cs="Times New Roman" w:hint="default"/>
      </w:rPr>
    </w:lvl>
    <w:lvl w:ilvl="1">
      <w:start w:val="1"/>
      <w:numFmt w:val="decimal"/>
      <w:pStyle w:val="2"/>
      <w:isLgl/>
      <w:lvlText w:val="%1.%2."/>
      <w:lvlJc w:val="left"/>
      <w:pPr>
        <w:tabs>
          <w:tab w:val="num" w:pos="1865"/>
        </w:tabs>
        <w:ind w:left="589" w:firstLine="709"/>
      </w:pPr>
      <w:rPr>
        <w:rFonts w:cs="Times New Roman" w:hint="default"/>
        <w:u w:val="none"/>
      </w:rPr>
    </w:lvl>
    <w:lvl w:ilvl="2">
      <w:start w:val="1"/>
      <w:numFmt w:val="decimal"/>
      <w:pStyle w:val="3"/>
      <w:isLgl/>
      <w:lvlText w:val="%1.%2.%3."/>
      <w:lvlJc w:val="left"/>
      <w:pPr>
        <w:tabs>
          <w:tab w:val="num" w:pos="1865"/>
        </w:tabs>
        <w:ind w:left="589" w:firstLine="709"/>
      </w:pPr>
      <w:rPr>
        <w:rFonts w:cs="Times New Roman" w:hint="default"/>
      </w:rPr>
    </w:lvl>
    <w:lvl w:ilvl="3">
      <w:start w:val="1"/>
      <w:numFmt w:val="decimal"/>
      <w:pStyle w:val="4"/>
      <w:isLgl/>
      <w:suff w:val="space"/>
      <w:lvlText w:val="%1.%2.%3.%4."/>
      <w:lvlJc w:val="left"/>
      <w:pPr>
        <w:ind w:left="589" w:firstLine="709"/>
      </w:pPr>
      <w:rPr>
        <w:rFonts w:cs="Times New Roman" w:hint="default"/>
      </w:rPr>
    </w:lvl>
    <w:lvl w:ilvl="4">
      <w:start w:val="1"/>
      <w:numFmt w:val="decimal"/>
      <w:pStyle w:val="5"/>
      <w:isLgl/>
      <w:suff w:val="space"/>
      <w:lvlText w:val="%1.%2.%3.%4.%5."/>
      <w:lvlJc w:val="left"/>
      <w:pPr>
        <w:ind w:left="590" w:firstLine="708"/>
      </w:pPr>
      <w:rPr>
        <w:rFonts w:cs="Times New Roman" w:hint="default"/>
      </w:rPr>
    </w:lvl>
    <w:lvl w:ilvl="5">
      <w:start w:val="1"/>
      <w:numFmt w:val="decimal"/>
      <w:pStyle w:val="6"/>
      <w:suff w:val="space"/>
      <w:lvlText w:val="%1.%2.%3.%4.%5.%6."/>
      <w:lvlJc w:val="left"/>
      <w:pPr>
        <w:ind w:left="590" w:firstLine="708"/>
      </w:pPr>
      <w:rPr>
        <w:rFonts w:cs="Times New Roman" w:hint="default"/>
      </w:rPr>
    </w:lvl>
    <w:lvl w:ilvl="6">
      <w:start w:val="1"/>
      <w:numFmt w:val="decimal"/>
      <w:lvlText w:val="%7."/>
      <w:lvlJc w:val="left"/>
      <w:pPr>
        <w:ind w:left="2967" w:hanging="360"/>
      </w:pPr>
      <w:rPr>
        <w:rFonts w:cs="Times New Roman" w:hint="default"/>
      </w:rPr>
    </w:lvl>
    <w:lvl w:ilvl="7">
      <w:start w:val="1"/>
      <w:numFmt w:val="lowerLetter"/>
      <w:lvlText w:val="%8."/>
      <w:lvlJc w:val="left"/>
      <w:pPr>
        <w:ind w:left="3327" w:hanging="360"/>
      </w:pPr>
      <w:rPr>
        <w:rFonts w:cs="Times New Roman" w:hint="default"/>
      </w:rPr>
    </w:lvl>
    <w:lvl w:ilvl="8">
      <w:start w:val="1"/>
      <w:numFmt w:val="lowerRoman"/>
      <w:lvlText w:val="%9."/>
      <w:lvlJc w:val="left"/>
      <w:pPr>
        <w:ind w:left="3687" w:hanging="360"/>
      </w:pPr>
      <w:rPr>
        <w:rFonts w:cs="Times New Roman" w:hint="default"/>
      </w:rPr>
    </w:lvl>
  </w:abstractNum>
  <w:abstractNum w:abstractNumId="22">
    <w:nsid w:val="418E17D5"/>
    <w:multiLevelType w:val="hybridMultilevel"/>
    <w:tmpl w:val="1D5CD762"/>
    <w:lvl w:ilvl="0" w:tplc="B43C0C7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9714AD5"/>
    <w:multiLevelType w:val="multilevel"/>
    <w:tmpl w:val="EF70566E"/>
    <w:styleLink w:val="11"/>
    <w:lvl w:ilvl="0">
      <w:start w:val="3"/>
      <w:numFmt w:val="decimal"/>
      <w:lvlText w:val="%1."/>
      <w:lvlJc w:val="left"/>
      <w:pPr>
        <w:ind w:left="1069" w:hanging="360"/>
      </w:pPr>
      <w:rPr>
        <w:rFonts w:cs="Times New Roman" w:hint="default"/>
      </w:rPr>
    </w:lvl>
    <w:lvl w:ilvl="1">
      <w:start w:val="1"/>
      <w:numFmt w:val="decimal"/>
      <w:isLgl/>
      <w:lvlText w:val="%1.%2."/>
      <w:lvlJc w:val="left"/>
      <w:pPr>
        <w:ind w:firstLine="709"/>
      </w:pPr>
      <w:rPr>
        <w:rFonts w:cs="Times New Roman" w:hint="default"/>
        <w:sz w:val="28"/>
        <w:szCs w:val="28"/>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4">
    <w:nsid w:val="497252AE"/>
    <w:multiLevelType w:val="hybridMultilevel"/>
    <w:tmpl w:val="59D6BB82"/>
    <w:lvl w:ilvl="0" w:tplc="B43C0C7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7A3A7C"/>
    <w:multiLevelType w:val="hybridMultilevel"/>
    <w:tmpl w:val="DA64CC5A"/>
    <w:lvl w:ilvl="0" w:tplc="B43C0C7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23C0085"/>
    <w:multiLevelType w:val="hybridMultilevel"/>
    <w:tmpl w:val="2C5C4850"/>
    <w:lvl w:ilvl="0" w:tplc="B43C0C7C">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2E14377"/>
    <w:multiLevelType w:val="hybridMultilevel"/>
    <w:tmpl w:val="E84E8F6E"/>
    <w:lvl w:ilvl="0" w:tplc="B43C0C7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6734174"/>
    <w:multiLevelType w:val="hybridMultilevel"/>
    <w:tmpl w:val="7C9AB376"/>
    <w:lvl w:ilvl="0" w:tplc="B43C0C7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3528EC"/>
    <w:multiLevelType w:val="multilevel"/>
    <w:tmpl w:val="30408172"/>
    <w:styleLink w:val="1225414"/>
    <w:lvl w:ilvl="0">
      <w:start w:val="1"/>
      <w:numFmt w:val="decimal"/>
      <w:lvlText w:val="%1."/>
      <w:lvlJc w:val="left"/>
      <w:pPr>
        <w:ind w:left="1800" w:hanging="360"/>
      </w:pPr>
      <w:rPr>
        <w:rFonts w:cs="Times New Roman" w:hint="default"/>
      </w:rPr>
    </w:lvl>
    <w:lvl w:ilvl="1">
      <w:start w:val="1"/>
      <w:numFmt w:val="decimal"/>
      <w:lvlText w:val="%1.%2."/>
      <w:lvlJc w:val="left"/>
      <w:pPr>
        <w:ind w:left="2232" w:hanging="432"/>
      </w:pPr>
      <w:rPr>
        <w:rFonts w:cs="Times New Roman" w:hint="default"/>
      </w:rPr>
    </w:lvl>
    <w:lvl w:ilvl="2">
      <w:start w:val="1"/>
      <w:numFmt w:val="decimal"/>
      <w:lvlText w:val="%1.%2.%3."/>
      <w:lvlJc w:val="left"/>
      <w:pPr>
        <w:ind w:left="2664" w:hanging="504"/>
      </w:pPr>
      <w:rPr>
        <w:rFonts w:cs="Times New Roman" w:hint="default"/>
      </w:rPr>
    </w:lvl>
    <w:lvl w:ilvl="3">
      <w:start w:val="1"/>
      <w:numFmt w:val="decimal"/>
      <w:lvlText w:val="%1.%2.%3.%4."/>
      <w:lvlJc w:val="left"/>
      <w:pPr>
        <w:ind w:left="3168" w:hanging="648"/>
      </w:pPr>
      <w:rPr>
        <w:rFonts w:cs="Times New Roman" w:hint="default"/>
      </w:rPr>
    </w:lvl>
    <w:lvl w:ilvl="4">
      <w:start w:val="1"/>
      <w:numFmt w:val="decimal"/>
      <w:lvlText w:val="%1.%2.%3.%4.%5."/>
      <w:lvlJc w:val="left"/>
      <w:pPr>
        <w:ind w:left="3672" w:hanging="792"/>
      </w:pPr>
      <w:rPr>
        <w:rFonts w:ascii="Times New Roman" w:hAnsi="Times New Roman" w:cs="Times New Roman" w:hint="default"/>
        <w:sz w:val="28"/>
      </w:rPr>
    </w:lvl>
    <w:lvl w:ilvl="5">
      <w:start w:val="1"/>
      <w:numFmt w:val="decimal"/>
      <w:lvlText w:val="%1.%2.%3.%4.%5.%6."/>
      <w:lvlJc w:val="left"/>
      <w:pPr>
        <w:ind w:left="4176" w:hanging="936"/>
      </w:pPr>
      <w:rPr>
        <w:rFonts w:cs="Times New Roman" w:hint="default"/>
      </w:rPr>
    </w:lvl>
    <w:lvl w:ilvl="6">
      <w:start w:val="1"/>
      <w:numFmt w:val="decimal"/>
      <w:lvlText w:val="%1.%2.%3.%4.%5.%6.%7."/>
      <w:lvlJc w:val="left"/>
      <w:pPr>
        <w:ind w:left="4680" w:hanging="1080"/>
      </w:pPr>
      <w:rPr>
        <w:rFonts w:cs="Times New Roman" w:hint="default"/>
      </w:rPr>
    </w:lvl>
    <w:lvl w:ilvl="7">
      <w:start w:val="1"/>
      <w:numFmt w:val="decimal"/>
      <w:lvlText w:val="%1.%2.%3.%4.%5.%6.%7.%8."/>
      <w:lvlJc w:val="left"/>
      <w:pPr>
        <w:ind w:left="5184" w:hanging="1224"/>
      </w:pPr>
      <w:rPr>
        <w:rFonts w:cs="Times New Roman" w:hint="default"/>
      </w:rPr>
    </w:lvl>
    <w:lvl w:ilvl="8">
      <w:start w:val="1"/>
      <w:numFmt w:val="decimal"/>
      <w:lvlText w:val="%1.%2.%3.%4.%5.%6.%7.%8.%9."/>
      <w:lvlJc w:val="left"/>
      <w:pPr>
        <w:ind w:left="5760" w:hanging="1440"/>
      </w:pPr>
      <w:rPr>
        <w:rFonts w:cs="Times New Roman" w:hint="default"/>
      </w:rPr>
    </w:lvl>
  </w:abstractNum>
  <w:abstractNum w:abstractNumId="30">
    <w:nsid w:val="606D0800"/>
    <w:multiLevelType w:val="multilevel"/>
    <w:tmpl w:val="C25CC2EC"/>
    <w:styleLink w:val="125"/>
    <w:lvl w:ilvl="0">
      <w:start w:val="1"/>
      <w:numFmt w:val="decimal"/>
      <w:lvlText w:val="%1."/>
      <w:lvlJc w:val="left"/>
      <w:pPr>
        <w:ind w:left="1069" w:hanging="360"/>
      </w:pPr>
      <w:rPr>
        <w:rFonts w:cs="Times New Roman"/>
      </w:rPr>
    </w:lvl>
    <w:lvl w:ilvl="1">
      <w:start w:val="1"/>
      <w:numFmt w:val="decimal"/>
      <w:isLgl/>
      <w:lvlText w:val="%1.%2."/>
      <w:lvlJc w:val="left"/>
      <w:pPr>
        <w:ind w:left="1069" w:hanging="360"/>
      </w:pPr>
      <w:rPr>
        <w:rFonts w:cs="Times New Roman"/>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1">
    <w:nsid w:val="638522A8"/>
    <w:multiLevelType w:val="hybridMultilevel"/>
    <w:tmpl w:val="86CE0BF4"/>
    <w:lvl w:ilvl="0" w:tplc="B43C0C7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57B72C5"/>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nsid w:val="65ED07BC"/>
    <w:multiLevelType w:val="hybridMultilevel"/>
    <w:tmpl w:val="FB4EA260"/>
    <w:lvl w:ilvl="0" w:tplc="C94C2256">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79F73F2E"/>
    <w:multiLevelType w:val="hybridMultilevel"/>
    <w:tmpl w:val="240AD776"/>
    <w:lvl w:ilvl="0" w:tplc="B43C0C7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FC57E96"/>
    <w:multiLevelType w:val="hybridMultilevel"/>
    <w:tmpl w:val="28E8AAF2"/>
    <w:lvl w:ilvl="0" w:tplc="2E500F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3"/>
  </w:num>
  <w:num w:numId="3">
    <w:abstractNumId w:val="21"/>
    <w:lvlOverride w:ilvl="0">
      <w:lvl w:ilvl="0">
        <w:numFmt w:val="decimal"/>
        <w:pStyle w:val="10"/>
        <w:lvlText w:val=""/>
        <w:lvlJc w:val="left"/>
        <w:rPr>
          <w:rFonts w:cs="Times New Roman"/>
        </w:rPr>
      </w:lvl>
    </w:lvlOverride>
    <w:lvlOverride w:ilvl="1">
      <w:lvl w:ilvl="1">
        <w:numFmt w:val="decimal"/>
        <w:pStyle w:val="2"/>
        <w:lvlText w:val=""/>
        <w:lvlJc w:val="left"/>
        <w:rPr>
          <w:rFonts w:cs="Times New Roman"/>
        </w:rPr>
      </w:lvl>
    </w:lvlOverride>
    <w:lvlOverride w:ilvl="2">
      <w:lvl w:ilvl="2">
        <w:start w:val="1"/>
        <w:numFmt w:val="decimal"/>
        <w:pStyle w:val="3"/>
        <w:isLgl/>
        <w:lvlText w:val="%1.%2.%3."/>
        <w:lvlJc w:val="left"/>
        <w:pPr>
          <w:tabs>
            <w:tab w:val="num" w:pos="1865"/>
          </w:tabs>
          <w:ind w:left="589" w:firstLine="709"/>
        </w:pPr>
        <w:rPr>
          <w:rFonts w:cs="Times New Roman" w:hint="default"/>
        </w:rPr>
      </w:lvl>
    </w:lvlOverride>
    <w:lvlOverride w:ilvl="3">
      <w:lvl w:ilvl="3">
        <w:start w:val="1"/>
        <w:numFmt w:val="decimal"/>
        <w:pStyle w:val="4"/>
        <w:isLgl/>
        <w:suff w:val="space"/>
        <w:lvlText w:val="%1.%2.%3.%4."/>
        <w:lvlJc w:val="left"/>
        <w:pPr>
          <w:ind w:left="589" w:firstLine="709"/>
        </w:pPr>
        <w:rPr>
          <w:rFonts w:cs="Times New Roman" w:hint="default"/>
        </w:rPr>
      </w:lvl>
    </w:lvlOverride>
  </w:num>
  <w:num w:numId="4">
    <w:abstractNumId w:val="2"/>
  </w:num>
  <w:num w:numId="5">
    <w:abstractNumId w:val="30"/>
  </w:num>
  <w:num w:numId="6">
    <w:abstractNumId w:val="4"/>
  </w:num>
  <w:num w:numId="7">
    <w:abstractNumId w:val="18"/>
  </w:num>
  <w:num w:numId="8">
    <w:abstractNumId w:val="23"/>
  </w:num>
  <w:num w:numId="9">
    <w:abstractNumId w:val="29"/>
  </w:num>
  <w:num w:numId="10">
    <w:abstractNumId w:val="3"/>
    <w:lvlOverride w:ilvl="0">
      <w:lvl w:ilvl="0">
        <w:start w:val="1"/>
        <w:numFmt w:val="decimal"/>
        <w:pStyle w:val="10"/>
        <w:suff w:val="space"/>
        <w:lvlText w:val="%1."/>
        <w:lvlJc w:val="left"/>
        <w:pPr>
          <w:ind w:left="589" w:firstLine="709"/>
        </w:pPr>
        <w:rPr>
          <w:rFonts w:cs="Times New Roman" w:hint="default"/>
        </w:rPr>
      </w:lvl>
    </w:lvlOverride>
    <w:lvlOverride w:ilvl="1">
      <w:lvl w:ilvl="1">
        <w:start w:val="1"/>
        <w:numFmt w:val="decimal"/>
        <w:pStyle w:val="2"/>
        <w:isLgl/>
        <w:lvlText w:val="%1.%2."/>
        <w:lvlJc w:val="left"/>
        <w:pPr>
          <w:tabs>
            <w:tab w:val="num" w:pos="1865"/>
          </w:tabs>
          <w:ind w:left="589" w:firstLine="709"/>
        </w:pPr>
        <w:rPr>
          <w:rFonts w:cs="Times New Roman" w:hint="default"/>
          <w:u w:val="none"/>
        </w:rPr>
      </w:lvl>
    </w:lvlOverride>
    <w:lvlOverride w:ilvl="2">
      <w:lvl w:ilvl="2">
        <w:start w:val="1"/>
        <w:numFmt w:val="decimal"/>
        <w:pStyle w:val="3"/>
        <w:isLgl/>
        <w:lvlText w:val="%1.%2.%3."/>
        <w:lvlJc w:val="left"/>
        <w:pPr>
          <w:tabs>
            <w:tab w:val="num" w:pos="1865"/>
          </w:tabs>
          <w:ind w:left="589" w:firstLine="709"/>
        </w:pPr>
        <w:rPr>
          <w:rFonts w:cs="Times New Roman" w:hint="default"/>
        </w:rPr>
      </w:lvl>
    </w:lvlOverride>
    <w:lvlOverride w:ilvl="3">
      <w:lvl w:ilvl="3">
        <w:start w:val="1"/>
        <w:numFmt w:val="decimal"/>
        <w:pStyle w:val="4"/>
        <w:isLgl/>
        <w:suff w:val="space"/>
        <w:lvlText w:val="%1.%2.%3.%4."/>
        <w:lvlJc w:val="left"/>
        <w:pPr>
          <w:ind w:left="589" w:firstLine="709"/>
        </w:pPr>
        <w:rPr>
          <w:rFonts w:cs="Times New Roman" w:hint="default"/>
        </w:rPr>
      </w:lvl>
    </w:lvlOverride>
    <w:lvlOverride w:ilvl="4">
      <w:lvl w:ilvl="4">
        <w:start w:val="1"/>
        <w:numFmt w:val="decimal"/>
        <w:pStyle w:val="5"/>
        <w:isLgl/>
        <w:lvlText w:val="%1.%2.%3.%4.%5"/>
        <w:lvlJc w:val="left"/>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u w:val="none"/>
          <w:effect w:val="none"/>
          <w:vertAlign w:val="baseline"/>
        </w:rPr>
      </w:lvl>
    </w:lvlOverride>
    <w:lvlOverride w:ilvl="5">
      <w:lvl w:ilvl="5">
        <w:start w:val="1"/>
        <w:numFmt w:val="none"/>
        <w:pStyle w:val="6"/>
        <w:lvlText w:val="9.1.8.1.5.1"/>
        <w:lvlJc w:val="left"/>
        <w:pPr>
          <w:ind w:left="142" w:hanging="142"/>
        </w:pPr>
        <w:rPr>
          <w:rFonts w:ascii="Times New Roman" w:hAnsi="Times New Roman" w:cs="Times New Roman" w:hint="default"/>
          <w:b w:val="0"/>
          <w:i w:val="0"/>
          <w:sz w:val="28"/>
        </w:rPr>
      </w:lvl>
    </w:lvlOverride>
    <w:lvlOverride w:ilvl="6">
      <w:lvl w:ilvl="6">
        <w:start w:val="1"/>
        <w:numFmt w:val="decimal"/>
        <w:lvlText w:val="%7."/>
        <w:lvlJc w:val="left"/>
        <w:pPr>
          <w:ind w:left="2967" w:hanging="360"/>
        </w:pPr>
        <w:rPr>
          <w:rFonts w:cs="Times New Roman" w:hint="default"/>
        </w:rPr>
      </w:lvl>
    </w:lvlOverride>
    <w:lvlOverride w:ilvl="7">
      <w:lvl w:ilvl="7">
        <w:start w:val="1"/>
        <w:numFmt w:val="lowerLetter"/>
        <w:lvlText w:val="%8."/>
        <w:lvlJc w:val="left"/>
        <w:pPr>
          <w:ind w:left="3327" w:hanging="360"/>
        </w:pPr>
        <w:rPr>
          <w:rFonts w:cs="Times New Roman" w:hint="default"/>
        </w:rPr>
      </w:lvl>
    </w:lvlOverride>
    <w:lvlOverride w:ilvl="8">
      <w:lvl w:ilvl="8">
        <w:start w:val="1"/>
        <w:numFmt w:val="lowerRoman"/>
        <w:lvlText w:val="%9."/>
        <w:lvlJc w:val="left"/>
        <w:pPr>
          <w:ind w:left="3687" w:hanging="360"/>
        </w:pPr>
        <w:rPr>
          <w:rFonts w:cs="Times New Roman" w:hint="default"/>
        </w:rPr>
      </w:lvl>
    </w:lvlOverride>
  </w:num>
  <w:num w:numId="11">
    <w:abstractNumId w:val="35"/>
  </w:num>
  <w:num w:numId="12">
    <w:abstractNumId w:val="32"/>
  </w:num>
  <w:num w:numId="13">
    <w:abstractNumId w:val="1"/>
  </w:num>
  <w:num w:numId="14">
    <w:abstractNumId w:val="3"/>
    <w:lvlOverride w:ilvl="0">
      <w:lvl w:ilvl="0">
        <w:numFmt w:val="decimal"/>
        <w:pStyle w:val="10"/>
        <w:lvlText w:val=""/>
        <w:lvlJc w:val="left"/>
        <w:rPr>
          <w:rFonts w:cs="Times New Roman"/>
        </w:rPr>
      </w:lvl>
    </w:lvlOverride>
    <w:lvlOverride w:ilvl="1">
      <w:lvl w:ilvl="1">
        <w:numFmt w:val="decimal"/>
        <w:pStyle w:val="2"/>
        <w:lvlText w:val=""/>
        <w:lvlJc w:val="left"/>
        <w:rPr>
          <w:rFonts w:cs="Times New Roman"/>
        </w:rPr>
      </w:lvl>
    </w:lvlOverride>
    <w:lvlOverride w:ilvl="2">
      <w:lvl w:ilvl="2">
        <w:numFmt w:val="decimal"/>
        <w:pStyle w:val="3"/>
        <w:lvlText w:val=""/>
        <w:lvlJc w:val="left"/>
        <w:rPr>
          <w:rFonts w:cs="Times New Roman"/>
        </w:rPr>
      </w:lvl>
    </w:lvlOverride>
    <w:lvlOverride w:ilvl="3">
      <w:lvl w:ilvl="3">
        <w:numFmt w:val="decimal"/>
        <w:pStyle w:val="4"/>
        <w:lvlText w:val=""/>
        <w:lvlJc w:val="left"/>
        <w:rPr>
          <w:rFonts w:cs="Times New Roman"/>
        </w:rPr>
      </w:lvl>
    </w:lvlOverride>
    <w:lvlOverride w:ilvl="4">
      <w:lvl w:ilvl="4">
        <w:start w:val="1"/>
        <w:numFmt w:val="decimal"/>
        <w:pStyle w:val="5"/>
        <w:isLgl/>
        <w:lvlText w:val="%1.%2.%3.%4.%5"/>
        <w:lvlJc w:val="left"/>
        <w:rPr>
          <w:rFonts w:ascii="Times New Roman" w:hAnsi="Times New Roman" w:cs="Times New Roman"/>
          <w:b w:val="0"/>
          <w:bCs w:val="0"/>
          <w:i w:val="0"/>
          <w:iCs w:val="0"/>
          <w:caps w:val="0"/>
          <w:smallCaps w:val="0"/>
          <w:strike w:val="0"/>
          <w:dstrike w:val="0"/>
          <w:outline w:val="0"/>
          <w:shadow w:val="0"/>
          <w:emboss w:val="0"/>
          <w:imprint w:val="0"/>
          <w:vanish w:val="0"/>
          <w:color w:val="auto"/>
          <w:spacing w:val="0"/>
          <w:kern w:val="0"/>
          <w:position w:val="0"/>
          <w:u w:val="none"/>
          <w:effect w:val="none"/>
          <w:vertAlign w:val="baseline"/>
        </w:rPr>
      </w:lvl>
    </w:lvlOverride>
  </w:num>
  <w:num w:numId="15">
    <w:abstractNumId w:val="16"/>
  </w:num>
  <w:num w:numId="16">
    <w:abstractNumId w:val="13"/>
  </w:num>
  <w:num w:numId="17">
    <w:abstractNumId w:val="21"/>
  </w:num>
  <w:num w:numId="18">
    <w:abstractNumId w:val="21"/>
  </w:num>
  <w:num w:numId="19">
    <w:abstractNumId w:val="21"/>
  </w:num>
  <w:num w:numId="20">
    <w:abstractNumId w:val="14"/>
  </w:num>
  <w:num w:numId="21">
    <w:abstractNumId w:val="27"/>
  </w:num>
  <w:num w:numId="22">
    <w:abstractNumId w:val="11"/>
  </w:num>
  <w:num w:numId="23">
    <w:abstractNumId w:val="8"/>
  </w:num>
  <w:num w:numId="24">
    <w:abstractNumId w:val="22"/>
  </w:num>
  <w:num w:numId="25">
    <w:abstractNumId w:val="19"/>
  </w:num>
  <w:num w:numId="26">
    <w:abstractNumId w:val="25"/>
  </w:num>
  <w:num w:numId="27">
    <w:abstractNumId w:val="20"/>
  </w:num>
  <w:num w:numId="28">
    <w:abstractNumId w:val="17"/>
  </w:num>
  <w:num w:numId="29">
    <w:abstractNumId w:val="9"/>
  </w:num>
  <w:num w:numId="30">
    <w:abstractNumId w:val="28"/>
  </w:num>
  <w:num w:numId="31">
    <w:abstractNumId w:val="24"/>
  </w:num>
  <w:num w:numId="32">
    <w:abstractNumId w:val="34"/>
  </w:num>
  <w:num w:numId="33">
    <w:abstractNumId w:val="10"/>
  </w:num>
  <w:num w:numId="34">
    <w:abstractNumId w:val="7"/>
  </w:num>
  <w:num w:numId="35">
    <w:abstractNumId w:val="31"/>
  </w:num>
  <w:num w:numId="36">
    <w:abstractNumId w:val="26"/>
  </w:num>
  <w:num w:numId="37">
    <w:abstractNumId w:val="12"/>
  </w:num>
  <w:num w:numId="38">
    <w:abstractNumId w:val="5"/>
  </w:num>
  <w:num w:numId="39">
    <w:abstractNumId w:val="15"/>
  </w:num>
  <w:num w:numId="40">
    <w:abstractNumId w:val="0"/>
    <w:lvlOverride w:ilvl="0">
      <w:lvl w:ilvl="0">
        <w:numFmt w:val="bullet"/>
        <w:lvlText w:val="-"/>
        <w:legacy w:legacy="1" w:legacySpace="0" w:legacyIndent="724"/>
        <w:lvlJc w:val="left"/>
        <w:rPr>
          <w:rFonts w:ascii="Times New Roman" w:hAnsi="Times New Roman" w:hint="default"/>
        </w:rPr>
      </w:lvl>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1728"/>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2201"/>
    <w:rsid w:val="00000CA0"/>
    <w:rsid w:val="00001EBE"/>
    <w:rsid w:val="00007124"/>
    <w:rsid w:val="00010CA3"/>
    <w:rsid w:val="00011C21"/>
    <w:rsid w:val="00014082"/>
    <w:rsid w:val="00020548"/>
    <w:rsid w:val="0002511D"/>
    <w:rsid w:val="000264E2"/>
    <w:rsid w:val="000423D6"/>
    <w:rsid w:val="00050573"/>
    <w:rsid w:val="00051A55"/>
    <w:rsid w:val="00054555"/>
    <w:rsid w:val="00055814"/>
    <w:rsid w:val="00056151"/>
    <w:rsid w:val="00056B90"/>
    <w:rsid w:val="0006389B"/>
    <w:rsid w:val="0006552C"/>
    <w:rsid w:val="00065BCC"/>
    <w:rsid w:val="00066096"/>
    <w:rsid w:val="000711C1"/>
    <w:rsid w:val="00071887"/>
    <w:rsid w:val="00072BDD"/>
    <w:rsid w:val="00073D49"/>
    <w:rsid w:val="00074A61"/>
    <w:rsid w:val="000762F0"/>
    <w:rsid w:val="000806E1"/>
    <w:rsid w:val="000823F4"/>
    <w:rsid w:val="000842E4"/>
    <w:rsid w:val="00086B9D"/>
    <w:rsid w:val="00087786"/>
    <w:rsid w:val="00095BB1"/>
    <w:rsid w:val="00095D03"/>
    <w:rsid w:val="00095FE7"/>
    <w:rsid w:val="000A4F37"/>
    <w:rsid w:val="000B0FEF"/>
    <w:rsid w:val="000B128A"/>
    <w:rsid w:val="000B2DFE"/>
    <w:rsid w:val="000C1AC2"/>
    <w:rsid w:val="000C76B3"/>
    <w:rsid w:val="000D036A"/>
    <w:rsid w:val="000D0E0B"/>
    <w:rsid w:val="000D2212"/>
    <w:rsid w:val="000D64BF"/>
    <w:rsid w:val="000E04C8"/>
    <w:rsid w:val="000E1CAC"/>
    <w:rsid w:val="000E6272"/>
    <w:rsid w:val="000E7069"/>
    <w:rsid w:val="000F048D"/>
    <w:rsid w:val="00100D6F"/>
    <w:rsid w:val="00120B98"/>
    <w:rsid w:val="00120DBA"/>
    <w:rsid w:val="00123E62"/>
    <w:rsid w:val="0012778E"/>
    <w:rsid w:val="001314D9"/>
    <w:rsid w:val="0013624E"/>
    <w:rsid w:val="00141C91"/>
    <w:rsid w:val="001430A8"/>
    <w:rsid w:val="00143673"/>
    <w:rsid w:val="0015023E"/>
    <w:rsid w:val="001828AE"/>
    <w:rsid w:val="00183A50"/>
    <w:rsid w:val="00183C1D"/>
    <w:rsid w:val="00184180"/>
    <w:rsid w:val="00185CEE"/>
    <w:rsid w:val="0018657E"/>
    <w:rsid w:val="00186BEF"/>
    <w:rsid w:val="00190C13"/>
    <w:rsid w:val="001A3A8E"/>
    <w:rsid w:val="001B12D6"/>
    <w:rsid w:val="001B5371"/>
    <w:rsid w:val="001C4515"/>
    <w:rsid w:val="001C671A"/>
    <w:rsid w:val="001C6D90"/>
    <w:rsid w:val="001D1F7D"/>
    <w:rsid w:val="001D2A2A"/>
    <w:rsid w:val="001D598B"/>
    <w:rsid w:val="001E0BCF"/>
    <w:rsid w:val="001E423E"/>
    <w:rsid w:val="001F28E9"/>
    <w:rsid w:val="001F2CCC"/>
    <w:rsid w:val="001F7705"/>
    <w:rsid w:val="00200467"/>
    <w:rsid w:val="0020265B"/>
    <w:rsid w:val="0020495C"/>
    <w:rsid w:val="00215AE8"/>
    <w:rsid w:val="0021797F"/>
    <w:rsid w:val="00220EFB"/>
    <w:rsid w:val="00245F25"/>
    <w:rsid w:val="002518E4"/>
    <w:rsid w:val="00256554"/>
    <w:rsid w:val="0026125D"/>
    <w:rsid w:val="002633C6"/>
    <w:rsid w:val="00263D74"/>
    <w:rsid w:val="002670FB"/>
    <w:rsid w:val="00271250"/>
    <w:rsid w:val="00271342"/>
    <w:rsid w:val="00284A81"/>
    <w:rsid w:val="0028702E"/>
    <w:rsid w:val="0029403F"/>
    <w:rsid w:val="002A230E"/>
    <w:rsid w:val="002B6D6D"/>
    <w:rsid w:val="002C09F1"/>
    <w:rsid w:val="002C1713"/>
    <w:rsid w:val="002C17DE"/>
    <w:rsid w:val="002C1E6A"/>
    <w:rsid w:val="002C5222"/>
    <w:rsid w:val="002D6CD9"/>
    <w:rsid w:val="002E06AD"/>
    <w:rsid w:val="002E3551"/>
    <w:rsid w:val="002E4996"/>
    <w:rsid w:val="002E66FE"/>
    <w:rsid w:val="002F3754"/>
    <w:rsid w:val="002F4BC5"/>
    <w:rsid w:val="00300916"/>
    <w:rsid w:val="00303481"/>
    <w:rsid w:val="00315CF1"/>
    <w:rsid w:val="003170DD"/>
    <w:rsid w:val="0032052E"/>
    <w:rsid w:val="003233EF"/>
    <w:rsid w:val="00324BF3"/>
    <w:rsid w:val="00327AE2"/>
    <w:rsid w:val="003342A1"/>
    <w:rsid w:val="003454DB"/>
    <w:rsid w:val="003500A4"/>
    <w:rsid w:val="00363756"/>
    <w:rsid w:val="003666AB"/>
    <w:rsid w:val="00376A84"/>
    <w:rsid w:val="00376FAF"/>
    <w:rsid w:val="00390F4D"/>
    <w:rsid w:val="00393FA6"/>
    <w:rsid w:val="003A1544"/>
    <w:rsid w:val="003A2F30"/>
    <w:rsid w:val="003A789B"/>
    <w:rsid w:val="003C4529"/>
    <w:rsid w:val="003D0314"/>
    <w:rsid w:val="003D03E7"/>
    <w:rsid w:val="003D1BFF"/>
    <w:rsid w:val="003D284F"/>
    <w:rsid w:val="003D52B7"/>
    <w:rsid w:val="003E0099"/>
    <w:rsid w:val="003E01DD"/>
    <w:rsid w:val="003E17FD"/>
    <w:rsid w:val="00414C13"/>
    <w:rsid w:val="00415000"/>
    <w:rsid w:val="00436874"/>
    <w:rsid w:val="00460C18"/>
    <w:rsid w:val="0046142A"/>
    <w:rsid w:val="00470611"/>
    <w:rsid w:val="00471E58"/>
    <w:rsid w:val="00473182"/>
    <w:rsid w:val="0047341E"/>
    <w:rsid w:val="00476610"/>
    <w:rsid w:val="00482D11"/>
    <w:rsid w:val="00483306"/>
    <w:rsid w:val="00495429"/>
    <w:rsid w:val="00496197"/>
    <w:rsid w:val="004A571E"/>
    <w:rsid w:val="004A7F99"/>
    <w:rsid w:val="004B07CE"/>
    <w:rsid w:val="004C6F85"/>
    <w:rsid w:val="004D1451"/>
    <w:rsid w:val="004D677E"/>
    <w:rsid w:val="004D7508"/>
    <w:rsid w:val="004E14F5"/>
    <w:rsid w:val="004E22C1"/>
    <w:rsid w:val="004E238A"/>
    <w:rsid w:val="004E28A2"/>
    <w:rsid w:val="004E4E7E"/>
    <w:rsid w:val="004F343E"/>
    <w:rsid w:val="004F5E92"/>
    <w:rsid w:val="004F79AA"/>
    <w:rsid w:val="00502128"/>
    <w:rsid w:val="00506105"/>
    <w:rsid w:val="00511FBD"/>
    <w:rsid w:val="00514C6A"/>
    <w:rsid w:val="00514FD7"/>
    <w:rsid w:val="00517F24"/>
    <w:rsid w:val="00521CE3"/>
    <w:rsid w:val="00531978"/>
    <w:rsid w:val="005334D4"/>
    <w:rsid w:val="00533911"/>
    <w:rsid w:val="005343CF"/>
    <w:rsid w:val="00541A8C"/>
    <w:rsid w:val="00541E7E"/>
    <w:rsid w:val="00543FB7"/>
    <w:rsid w:val="00546D61"/>
    <w:rsid w:val="00554B7C"/>
    <w:rsid w:val="0055559E"/>
    <w:rsid w:val="005563C7"/>
    <w:rsid w:val="005564FD"/>
    <w:rsid w:val="00563F60"/>
    <w:rsid w:val="00567E62"/>
    <w:rsid w:val="005716C7"/>
    <w:rsid w:val="005725F8"/>
    <w:rsid w:val="0058079F"/>
    <w:rsid w:val="005812DB"/>
    <w:rsid w:val="005822A2"/>
    <w:rsid w:val="00582382"/>
    <w:rsid w:val="00594040"/>
    <w:rsid w:val="00594DE4"/>
    <w:rsid w:val="005A3100"/>
    <w:rsid w:val="005A5609"/>
    <w:rsid w:val="005A62AA"/>
    <w:rsid w:val="005B000D"/>
    <w:rsid w:val="005B600E"/>
    <w:rsid w:val="005B758B"/>
    <w:rsid w:val="005C07DC"/>
    <w:rsid w:val="005C12D5"/>
    <w:rsid w:val="005C174D"/>
    <w:rsid w:val="005C2BC8"/>
    <w:rsid w:val="005D68B5"/>
    <w:rsid w:val="005E0FCA"/>
    <w:rsid w:val="005E141C"/>
    <w:rsid w:val="005E1DE9"/>
    <w:rsid w:val="005E38D1"/>
    <w:rsid w:val="005E71FE"/>
    <w:rsid w:val="005F0C6D"/>
    <w:rsid w:val="00602F24"/>
    <w:rsid w:val="00610DBB"/>
    <w:rsid w:val="00621C4C"/>
    <w:rsid w:val="00624720"/>
    <w:rsid w:val="00626328"/>
    <w:rsid w:val="00632023"/>
    <w:rsid w:val="006377B7"/>
    <w:rsid w:val="00644211"/>
    <w:rsid w:val="006443DD"/>
    <w:rsid w:val="006520E6"/>
    <w:rsid w:val="00652902"/>
    <w:rsid w:val="006636A4"/>
    <w:rsid w:val="00666913"/>
    <w:rsid w:val="006720FE"/>
    <w:rsid w:val="00672F12"/>
    <w:rsid w:val="006742D5"/>
    <w:rsid w:val="006747A8"/>
    <w:rsid w:val="00675EA3"/>
    <w:rsid w:val="00686B0E"/>
    <w:rsid w:val="00687749"/>
    <w:rsid w:val="00694EF8"/>
    <w:rsid w:val="006A597F"/>
    <w:rsid w:val="006A5E7F"/>
    <w:rsid w:val="006A5E83"/>
    <w:rsid w:val="006B7842"/>
    <w:rsid w:val="006C3B83"/>
    <w:rsid w:val="006C54EE"/>
    <w:rsid w:val="006D0F1F"/>
    <w:rsid w:val="006D2201"/>
    <w:rsid w:val="006F75FF"/>
    <w:rsid w:val="00726B30"/>
    <w:rsid w:val="0072759D"/>
    <w:rsid w:val="00727AAD"/>
    <w:rsid w:val="00727AB0"/>
    <w:rsid w:val="007316C7"/>
    <w:rsid w:val="0073395E"/>
    <w:rsid w:val="00736643"/>
    <w:rsid w:val="00745731"/>
    <w:rsid w:val="00750275"/>
    <w:rsid w:val="007542D8"/>
    <w:rsid w:val="00754D63"/>
    <w:rsid w:val="00763F5D"/>
    <w:rsid w:val="0077348B"/>
    <w:rsid w:val="00777A5D"/>
    <w:rsid w:val="00781350"/>
    <w:rsid w:val="00794BFA"/>
    <w:rsid w:val="007A0F96"/>
    <w:rsid w:val="007B0CA0"/>
    <w:rsid w:val="007B3A7E"/>
    <w:rsid w:val="007B5160"/>
    <w:rsid w:val="007C2D92"/>
    <w:rsid w:val="007C5843"/>
    <w:rsid w:val="007D6D47"/>
    <w:rsid w:val="007D7693"/>
    <w:rsid w:val="007E26C2"/>
    <w:rsid w:val="007E53B0"/>
    <w:rsid w:val="007F42F4"/>
    <w:rsid w:val="007F4864"/>
    <w:rsid w:val="007F4DCE"/>
    <w:rsid w:val="007F5310"/>
    <w:rsid w:val="00807F6E"/>
    <w:rsid w:val="00807F9E"/>
    <w:rsid w:val="00816724"/>
    <w:rsid w:val="008230FF"/>
    <w:rsid w:val="00826F25"/>
    <w:rsid w:val="00833349"/>
    <w:rsid w:val="00833425"/>
    <w:rsid w:val="00834A9D"/>
    <w:rsid w:val="00835CEC"/>
    <w:rsid w:val="00843F11"/>
    <w:rsid w:val="0084476B"/>
    <w:rsid w:val="00845A7A"/>
    <w:rsid w:val="00846269"/>
    <w:rsid w:val="00846CDF"/>
    <w:rsid w:val="008506F7"/>
    <w:rsid w:val="00856B08"/>
    <w:rsid w:val="0085734A"/>
    <w:rsid w:val="00865152"/>
    <w:rsid w:val="00870090"/>
    <w:rsid w:val="0087299A"/>
    <w:rsid w:val="00873215"/>
    <w:rsid w:val="008736A0"/>
    <w:rsid w:val="00875BE1"/>
    <w:rsid w:val="00882286"/>
    <w:rsid w:val="008856CC"/>
    <w:rsid w:val="008868EF"/>
    <w:rsid w:val="0088711D"/>
    <w:rsid w:val="008A0585"/>
    <w:rsid w:val="008A45A8"/>
    <w:rsid w:val="008A4793"/>
    <w:rsid w:val="008A4A05"/>
    <w:rsid w:val="008A4E74"/>
    <w:rsid w:val="008A6873"/>
    <w:rsid w:val="008B5CDB"/>
    <w:rsid w:val="008C33B4"/>
    <w:rsid w:val="008D2167"/>
    <w:rsid w:val="008D2A06"/>
    <w:rsid w:val="008D5B0F"/>
    <w:rsid w:val="008E1E43"/>
    <w:rsid w:val="008E26D4"/>
    <w:rsid w:val="008E2C10"/>
    <w:rsid w:val="00902971"/>
    <w:rsid w:val="00903F26"/>
    <w:rsid w:val="00905F6B"/>
    <w:rsid w:val="0090768B"/>
    <w:rsid w:val="009175A9"/>
    <w:rsid w:val="009317ED"/>
    <w:rsid w:val="009358A3"/>
    <w:rsid w:val="009427CC"/>
    <w:rsid w:val="00944270"/>
    <w:rsid w:val="00947285"/>
    <w:rsid w:val="00950199"/>
    <w:rsid w:val="0095029F"/>
    <w:rsid w:val="0095101F"/>
    <w:rsid w:val="00967CD7"/>
    <w:rsid w:val="0097551B"/>
    <w:rsid w:val="009832C5"/>
    <w:rsid w:val="009909C8"/>
    <w:rsid w:val="00990E17"/>
    <w:rsid w:val="00994825"/>
    <w:rsid w:val="009A14B3"/>
    <w:rsid w:val="009A180A"/>
    <w:rsid w:val="009A2186"/>
    <w:rsid w:val="009A37DC"/>
    <w:rsid w:val="009B3D80"/>
    <w:rsid w:val="009B4F55"/>
    <w:rsid w:val="009B5B43"/>
    <w:rsid w:val="009C0129"/>
    <w:rsid w:val="009D10A4"/>
    <w:rsid w:val="009D347A"/>
    <w:rsid w:val="009D4144"/>
    <w:rsid w:val="009E1BE1"/>
    <w:rsid w:val="009E4AB9"/>
    <w:rsid w:val="009E54FC"/>
    <w:rsid w:val="009E6949"/>
    <w:rsid w:val="009F05DF"/>
    <w:rsid w:val="009F2125"/>
    <w:rsid w:val="00A00712"/>
    <w:rsid w:val="00A02451"/>
    <w:rsid w:val="00A03211"/>
    <w:rsid w:val="00A0630B"/>
    <w:rsid w:val="00A06720"/>
    <w:rsid w:val="00A1164E"/>
    <w:rsid w:val="00A15CBF"/>
    <w:rsid w:val="00A17D76"/>
    <w:rsid w:val="00A17EC7"/>
    <w:rsid w:val="00A21B4A"/>
    <w:rsid w:val="00A34237"/>
    <w:rsid w:val="00A3524A"/>
    <w:rsid w:val="00A367E6"/>
    <w:rsid w:val="00A36A28"/>
    <w:rsid w:val="00A41111"/>
    <w:rsid w:val="00A42958"/>
    <w:rsid w:val="00A52AC2"/>
    <w:rsid w:val="00A531C8"/>
    <w:rsid w:val="00A63046"/>
    <w:rsid w:val="00A6731D"/>
    <w:rsid w:val="00A767A4"/>
    <w:rsid w:val="00A81856"/>
    <w:rsid w:val="00A825E9"/>
    <w:rsid w:val="00A903E1"/>
    <w:rsid w:val="00AA499D"/>
    <w:rsid w:val="00AB146E"/>
    <w:rsid w:val="00AB15A8"/>
    <w:rsid w:val="00AB32E9"/>
    <w:rsid w:val="00AB61D3"/>
    <w:rsid w:val="00AC14E8"/>
    <w:rsid w:val="00AC1954"/>
    <w:rsid w:val="00AC1F00"/>
    <w:rsid w:val="00AC45C1"/>
    <w:rsid w:val="00AD4606"/>
    <w:rsid w:val="00AD55BD"/>
    <w:rsid w:val="00AD5C16"/>
    <w:rsid w:val="00AD6C13"/>
    <w:rsid w:val="00AD741B"/>
    <w:rsid w:val="00AE4CDF"/>
    <w:rsid w:val="00AE6C43"/>
    <w:rsid w:val="00AF16D9"/>
    <w:rsid w:val="00AF6B29"/>
    <w:rsid w:val="00AF7DEE"/>
    <w:rsid w:val="00B030F4"/>
    <w:rsid w:val="00B068FB"/>
    <w:rsid w:val="00B142D4"/>
    <w:rsid w:val="00B212D9"/>
    <w:rsid w:val="00B242D4"/>
    <w:rsid w:val="00B25F66"/>
    <w:rsid w:val="00B32E99"/>
    <w:rsid w:val="00B357FA"/>
    <w:rsid w:val="00B467FB"/>
    <w:rsid w:val="00B55761"/>
    <w:rsid w:val="00B66C5F"/>
    <w:rsid w:val="00B70B03"/>
    <w:rsid w:val="00B7304B"/>
    <w:rsid w:val="00B74382"/>
    <w:rsid w:val="00B761B8"/>
    <w:rsid w:val="00B822C4"/>
    <w:rsid w:val="00B83727"/>
    <w:rsid w:val="00B918D4"/>
    <w:rsid w:val="00B96F0C"/>
    <w:rsid w:val="00BA0E48"/>
    <w:rsid w:val="00BA24E2"/>
    <w:rsid w:val="00BA7D30"/>
    <w:rsid w:val="00BB444D"/>
    <w:rsid w:val="00BC052E"/>
    <w:rsid w:val="00BC118E"/>
    <w:rsid w:val="00BC1E33"/>
    <w:rsid w:val="00BC2B08"/>
    <w:rsid w:val="00BC5322"/>
    <w:rsid w:val="00BC55EA"/>
    <w:rsid w:val="00BD243E"/>
    <w:rsid w:val="00BE594A"/>
    <w:rsid w:val="00BF2D23"/>
    <w:rsid w:val="00BF4854"/>
    <w:rsid w:val="00BF7BF0"/>
    <w:rsid w:val="00C12D65"/>
    <w:rsid w:val="00C146D3"/>
    <w:rsid w:val="00C21B36"/>
    <w:rsid w:val="00C22625"/>
    <w:rsid w:val="00C22940"/>
    <w:rsid w:val="00C30A0C"/>
    <w:rsid w:val="00C355BD"/>
    <w:rsid w:val="00C36F2F"/>
    <w:rsid w:val="00C419CC"/>
    <w:rsid w:val="00C45565"/>
    <w:rsid w:val="00C46824"/>
    <w:rsid w:val="00C50E62"/>
    <w:rsid w:val="00C52100"/>
    <w:rsid w:val="00C61820"/>
    <w:rsid w:val="00C6304B"/>
    <w:rsid w:val="00C6467B"/>
    <w:rsid w:val="00C70516"/>
    <w:rsid w:val="00C749B7"/>
    <w:rsid w:val="00C815CB"/>
    <w:rsid w:val="00C81A88"/>
    <w:rsid w:val="00C81BFF"/>
    <w:rsid w:val="00C827FE"/>
    <w:rsid w:val="00C907F4"/>
    <w:rsid w:val="00C93132"/>
    <w:rsid w:val="00C9383C"/>
    <w:rsid w:val="00C96088"/>
    <w:rsid w:val="00CA2A97"/>
    <w:rsid w:val="00CA5C3A"/>
    <w:rsid w:val="00CB29A2"/>
    <w:rsid w:val="00CC6B42"/>
    <w:rsid w:val="00CD5981"/>
    <w:rsid w:val="00CE2AEB"/>
    <w:rsid w:val="00CE388B"/>
    <w:rsid w:val="00CF0D15"/>
    <w:rsid w:val="00D00769"/>
    <w:rsid w:val="00D00AD4"/>
    <w:rsid w:val="00D00DF4"/>
    <w:rsid w:val="00D03EA2"/>
    <w:rsid w:val="00D061B6"/>
    <w:rsid w:val="00D06319"/>
    <w:rsid w:val="00D17CDF"/>
    <w:rsid w:val="00D216B6"/>
    <w:rsid w:val="00D229DA"/>
    <w:rsid w:val="00D2559E"/>
    <w:rsid w:val="00D33933"/>
    <w:rsid w:val="00D34E1E"/>
    <w:rsid w:val="00D41D5F"/>
    <w:rsid w:val="00D457FD"/>
    <w:rsid w:val="00D535F3"/>
    <w:rsid w:val="00D54D72"/>
    <w:rsid w:val="00D571D9"/>
    <w:rsid w:val="00D603A6"/>
    <w:rsid w:val="00D65FD4"/>
    <w:rsid w:val="00D77E9A"/>
    <w:rsid w:val="00D80EE7"/>
    <w:rsid w:val="00D82374"/>
    <w:rsid w:val="00D823B7"/>
    <w:rsid w:val="00D85C17"/>
    <w:rsid w:val="00DA0AAA"/>
    <w:rsid w:val="00DA1451"/>
    <w:rsid w:val="00DA35D8"/>
    <w:rsid w:val="00DA575F"/>
    <w:rsid w:val="00DA63CD"/>
    <w:rsid w:val="00DB07AE"/>
    <w:rsid w:val="00DB2572"/>
    <w:rsid w:val="00DB2F35"/>
    <w:rsid w:val="00DB39AC"/>
    <w:rsid w:val="00DC0047"/>
    <w:rsid w:val="00DC49F2"/>
    <w:rsid w:val="00DC61C3"/>
    <w:rsid w:val="00DD241B"/>
    <w:rsid w:val="00DD2F23"/>
    <w:rsid w:val="00DD4F4C"/>
    <w:rsid w:val="00DE18A3"/>
    <w:rsid w:val="00DE3C91"/>
    <w:rsid w:val="00DF0810"/>
    <w:rsid w:val="00DF234D"/>
    <w:rsid w:val="00DF7400"/>
    <w:rsid w:val="00E013D9"/>
    <w:rsid w:val="00E0274F"/>
    <w:rsid w:val="00E02787"/>
    <w:rsid w:val="00E0701C"/>
    <w:rsid w:val="00E07276"/>
    <w:rsid w:val="00E10A77"/>
    <w:rsid w:val="00E30688"/>
    <w:rsid w:val="00E308A0"/>
    <w:rsid w:val="00E32E0B"/>
    <w:rsid w:val="00E3354B"/>
    <w:rsid w:val="00E45C77"/>
    <w:rsid w:val="00E550E6"/>
    <w:rsid w:val="00E63536"/>
    <w:rsid w:val="00E93E25"/>
    <w:rsid w:val="00EA165F"/>
    <w:rsid w:val="00EA231F"/>
    <w:rsid w:val="00EA2C6F"/>
    <w:rsid w:val="00EA3C06"/>
    <w:rsid w:val="00EA76CB"/>
    <w:rsid w:val="00EA7E0F"/>
    <w:rsid w:val="00EC608C"/>
    <w:rsid w:val="00EC7D50"/>
    <w:rsid w:val="00ED1AE6"/>
    <w:rsid w:val="00ED324E"/>
    <w:rsid w:val="00ED530A"/>
    <w:rsid w:val="00EE24A1"/>
    <w:rsid w:val="00EE3201"/>
    <w:rsid w:val="00EE4B43"/>
    <w:rsid w:val="00EE6CD8"/>
    <w:rsid w:val="00EE7E49"/>
    <w:rsid w:val="00EF3A22"/>
    <w:rsid w:val="00F11C7C"/>
    <w:rsid w:val="00F15734"/>
    <w:rsid w:val="00F167B4"/>
    <w:rsid w:val="00F26041"/>
    <w:rsid w:val="00F2698C"/>
    <w:rsid w:val="00F32994"/>
    <w:rsid w:val="00F36691"/>
    <w:rsid w:val="00F36F06"/>
    <w:rsid w:val="00F52EB2"/>
    <w:rsid w:val="00F5335F"/>
    <w:rsid w:val="00F53584"/>
    <w:rsid w:val="00F54804"/>
    <w:rsid w:val="00F6005D"/>
    <w:rsid w:val="00F60E18"/>
    <w:rsid w:val="00F722A8"/>
    <w:rsid w:val="00F752CD"/>
    <w:rsid w:val="00F843F7"/>
    <w:rsid w:val="00F85644"/>
    <w:rsid w:val="00F96873"/>
    <w:rsid w:val="00FA2245"/>
    <w:rsid w:val="00FB0B6C"/>
    <w:rsid w:val="00FB0BD8"/>
    <w:rsid w:val="00FB5935"/>
    <w:rsid w:val="00FB693E"/>
    <w:rsid w:val="00FC0A78"/>
    <w:rsid w:val="00FC5681"/>
    <w:rsid w:val="00FC5B77"/>
    <w:rsid w:val="00FD1E81"/>
    <w:rsid w:val="00FD1F10"/>
    <w:rsid w:val="00FD583C"/>
    <w:rsid w:val="00FD7F04"/>
    <w:rsid w:val="00FE27CD"/>
    <w:rsid w:val="00FE333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44D"/>
    <w:pPr>
      <w:spacing w:line="276" w:lineRule="auto"/>
      <w:jc w:val="both"/>
    </w:pPr>
    <w:rPr>
      <w:sz w:val="26"/>
      <w:szCs w:val="24"/>
    </w:rPr>
  </w:style>
  <w:style w:type="paragraph" w:styleId="Heading1">
    <w:name w:val="heading 1"/>
    <w:basedOn w:val="Normal"/>
    <w:next w:val="Normal"/>
    <w:link w:val="Heading1Char"/>
    <w:uiPriority w:val="99"/>
    <w:qFormat/>
    <w:rsid w:val="00C21B36"/>
    <w:pPr>
      <w:widowControl w:val="0"/>
      <w:autoSpaceDE w:val="0"/>
      <w:autoSpaceDN w:val="0"/>
      <w:adjustRightInd w:val="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FC5681"/>
    <w:pPr>
      <w:keepNext/>
      <w:keepLines/>
      <w:spacing w:before="200"/>
      <w:contextualSpacing/>
      <w:outlineLvl w:val="1"/>
    </w:pPr>
    <w:rPr>
      <w:b/>
    </w:rPr>
  </w:style>
  <w:style w:type="paragraph" w:styleId="Heading3">
    <w:name w:val="heading 3"/>
    <w:basedOn w:val="Normal"/>
    <w:next w:val="Normal"/>
    <w:link w:val="Heading3Char"/>
    <w:uiPriority w:val="99"/>
    <w:qFormat/>
    <w:rsid w:val="00FC5681"/>
    <w:pPr>
      <w:keepNext/>
      <w:keepLines/>
      <w:spacing w:before="160"/>
      <w:contextualSpacing/>
      <w:outlineLvl w:val="2"/>
    </w:pPr>
    <w:rPr>
      <w:b/>
      <w:i/>
    </w:rPr>
  </w:style>
  <w:style w:type="paragraph" w:styleId="Heading4">
    <w:name w:val="heading 4"/>
    <w:basedOn w:val="Normal"/>
    <w:next w:val="Normal"/>
    <w:link w:val="Heading4Char"/>
    <w:uiPriority w:val="99"/>
    <w:qFormat/>
    <w:rsid w:val="009175A9"/>
    <w:pPr>
      <w:keepNext/>
      <w:keepLines/>
      <w:spacing w:before="160"/>
      <w:contextualSpacing/>
      <w:outlineLvl w:val="3"/>
    </w:pPr>
    <w:rPr>
      <w:rFonts w:ascii="Trebuchet MS" w:hAnsi="Trebuchet MS" w:cs="Trebuchet MS"/>
      <w:color w:val="666666"/>
      <w:u w:val="single"/>
    </w:rPr>
  </w:style>
  <w:style w:type="paragraph" w:styleId="Heading5">
    <w:name w:val="heading 5"/>
    <w:basedOn w:val="Normal"/>
    <w:next w:val="Normal"/>
    <w:link w:val="Heading5Char"/>
    <w:uiPriority w:val="99"/>
    <w:qFormat/>
    <w:rsid w:val="009175A9"/>
    <w:pPr>
      <w:keepNext/>
      <w:keepLines/>
      <w:spacing w:before="160"/>
      <w:contextualSpacing/>
      <w:outlineLvl w:val="4"/>
    </w:pPr>
    <w:rPr>
      <w:rFonts w:ascii="Trebuchet MS" w:hAnsi="Trebuchet MS" w:cs="Trebuchet MS"/>
      <w:color w:val="666666"/>
    </w:rPr>
  </w:style>
  <w:style w:type="paragraph" w:styleId="Heading6">
    <w:name w:val="heading 6"/>
    <w:basedOn w:val="Normal"/>
    <w:next w:val="Normal"/>
    <w:link w:val="Heading6Char"/>
    <w:uiPriority w:val="99"/>
    <w:qFormat/>
    <w:rsid w:val="009175A9"/>
    <w:pPr>
      <w:keepNext/>
      <w:keepLines/>
      <w:spacing w:before="160"/>
      <w:contextualSpacing/>
      <w:outlineLvl w:val="5"/>
    </w:pPr>
    <w:rPr>
      <w:rFonts w:ascii="Trebuchet MS" w:hAnsi="Trebuchet MS" w:cs="Trebuchet MS"/>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21B36"/>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1E423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1E423E"/>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1E423E"/>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1E423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1E423E"/>
    <w:rPr>
      <w:rFonts w:ascii="Calibri" w:hAnsi="Calibri" w:cs="Times New Roman"/>
      <w:b/>
      <w:bCs/>
    </w:rPr>
  </w:style>
  <w:style w:type="paragraph" w:styleId="Title">
    <w:name w:val="Title"/>
    <w:basedOn w:val="Normal"/>
    <w:next w:val="Normal"/>
    <w:link w:val="TitleChar"/>
    <w:uiPriority w:val="99"/>
    <w:qFormat/>
    <w:rsid w:val="009175A9"/>
    <w:pPr>
      <w:keepNext/>
      <w:keepLines/>
      <w:contextualSpacing/>
    </w:pPr>
    <w:rPr>
      <w:rFonts w:ascii="Trebuchet MS" w:hAnsi="Trebuchet MS" w:cs="Trebuchet MS"/>
      <w:sz w:val="42"/>
    </w:rPr>
  </w:style>
  <w:style w:type="character" w:customStyle="1" w:styleId="TitleChar">
    <w:name w:val="Title Char"/>
    <w:basedOn w:val="DefaultParagraphFont"/>
    <w:link w:val="Title"/>
    <w:uiPriority w:val="99"/>
    <w:locked/>
    <w:rsid w:val="001E423E"/>
    <w:rPr>
      <w:rFonts w:ascii="Cambria" w:hAnsi="Cambria" w:cs="Times New Roman"/>
      <w:b/>
      <w:bCs/>
      <w:kern w:val="28"/>
      <w:sz w:val="32"/>
      <w:szCs w:val="32"/>
    </w:rPr>
  </w:style>
  <w:style w:type="paragraph" w:styleId="Subtitle">
    <w:name w:val="Subtitle"/>
    <w:basedOn w:val="Normal"/>
    <w:next w:val="Normal"/>
    <w:link w:val="SubtitleChar"/>
    <w:uiPriority w:val="99"/>
    <w:qFormat/>
    <w:rsid w:val="009175A9"/>
    <w:pPr>
      <w:keepNext/>
      <w:keepLines/>
      <w:spacing w:after="200"/>
      <w:contextualSpacing/>
    </w:pPr>
    <w:rPr>
      <w:rFonts w:ascii="Trebuchet MS" w:hAnsi="Trebuchet MS" w:cs="Trebuchet MS"/>
      <w:i/>
      <w:color w:val="666666"/>
    </w:rPr>
  </w:style>
  <w:style w:type="character" w:customStyle="1" w:styleId="SubtitleChar">
    <w:name w:val="Subtitle Char"/>
    <w:basedOn w:val="DefaultParagraphFont"/>
    <w:link w:val="Subtitle"/>
    <w:uiPriority w:val="99"/>
    <w:locked/>
    <w:rsid w:val="001E423E"/>
    <w:rPr>
      <w:rFonts w:ascii="Cambria" w:hAnsi="Cambria" w:cs="Times New Roman"/>
      <w:sz w:val="24"/>
      <w:szCs w:val="24"/>
    </w:rPr>
  </w:style>
  <w:style w:type="character" w:customStyle="1" w:styleId="a1">
    <w:name w:val="Гипертекстовая ссылка"/>
    <w:basedOn w:val="DefaultParagraphFont"/>
    <w:uiPriority w:val="99"/>
    <w:rsid w:val="002E3551"/>
    <w:rPr>
      <w:rFonts w:cs="Times New Roman"/>
      <w:color w:val="106BBE"/>
    </w:rPr>
  </w:style>
  <w:style w:type="paragraph" w:customStyle="1" w:styleId="a2">
    <w:name w:val="ТИТУЛ (КС)"/>
    <w:basedOn w:val="Normal"/>
    <w:uiPriority w:val="99"/>
    <w:rsid w:val="000E6272"/>
    <w:pPr>
      <w:spacing w:before="100"/>
      <w:jc w:val="center"/>
    </w:pPr>
    <w:rPr>
      <w:b/>
    </w:rPr>
  </w:style>
  <w:style w:type="character" w:styleId="BookTitle">
    <w:name w:val="Book Title"/>
    <w:basedOn w:val="DefaultParagraphFont"/>
    <w:uiPriority w:val="99"/>
    <w:qFormat/>
    <w:rsid w:val="0028702E"/>
    <w:rPr>
      <w:rFonts w:cs="Times New Roman"/>
      <w:b/>
      <w:sz w:val="28"/>
    </w:rPr>
  </w:style>
  <w:style w:type="paragraph" w:customStyle="1" w:styleId="12">
    <w:name w:val="Заголовок 1 (КейС)"/>
    <w:basedOn w:val="Normal"/>
    <w:uiPriority w:val="99"/>
    <w:rsid w:val="00835CEC"/>
    <w:pPr>
      <w:keepNext/>
      <w:spacing w:before="240" w:after="60"/>
      <w:jc w:val="left"/>
      <w:outlineLvl w:val="0"/>
    </w:pPr>
    <w:rPr>
      <w:b/>
      <w:bCs/>
      <w:caps/>
      <w:kern w:val="32"/>
    </w:rPr>
  </w:style>
  <w:style w:type="paragraph" w:styleId="Header">
    <w:name w:val="header"/>
    <w:basedOn w:val="Normal"/>
    <w:link w:val="HeaderChar"/>
    <w:uiPriority w:val="99"/>
    <w:rsid w:val="00C21B36"/>
    <w:pPr>
      <w:tabs>
        <w:tab w:val="center" w:pos="4677"/>
        <w:tab w:val="right" w:pos="9355"/>
      </w:tabs>
    </w:pPr>
    <w:rPr>
      <w:sz w:val="20"/>
    </w:rPr>
  </w:style>
  <w:style w:type="character" w:customStyle="1" w:styleId="HeaderChar">
    <w:name w:val="Header Char"/>
    <w:basedOn w:val="DefaultParagraphFont"/>
    <w:link w:val="Header"/>
    <w:uiPriority w:val="99"/>
    <w:locked/>
    <w:rsid w:val="00C21B36"/>
    <w:rPr>
      <w:rFonts w:eastAsia="Times New Roman" w:cs="Times New Roman"/>
      <w:sz w:val="24"/>
    </w:rPr>
  </w:style>
  <w:style w:type="paragraph" w:styleId="Footer">
    <w:name w:val="footer"/>
    <w:basedOn w:val="Normal"/>
    <w:link w:val="FooterChar"/>
    <w:uiPriority w:val="99"/>
    <w:rsid w:val="00C21B36"/>
    <w:pPr>
      <w:tabs>
        <w:tab w:val="center" w:pos="4677"/>
        <w:tab w:val="right" w:pos="9355"/>
      </w:tabs>
    </w:pPr>
    <w:rPr>
      <w:sz w:val="20"/>
    </w:rPr>
  </w:style>
  <w:style w:type="character" w:customStyle="1" w:styleId="FooterChar">
    <w:name w:val="Footer Char"/>
    <w:basedOn w:val="DefaultParagraphFont"/>
    <w:link w:val="Footer"/>
    <w:uiPriority w:val="99"/>
    <w:locked/>
    <w:rsid w:val="00C21B36"/>
    <w:rPr>
      <w:rFonts w:eastAsia="Times New Roman" w:cs="Times New Roman"/>
      <w:sz w:val="24"/>
    </w:rPr>
  </w:style>
  <w:style w:type="paragraph" w:styleId="ListParagraph">
    <w:name w:val="List Paragraph"/>
    <w:basedOn w:val="Normal"/>
    <w:uiPriority w:val="99"/>
    <w:qFormat/>
    <w:rsid w:val="00C21B36"/>
    <w:pPr>
      <w:ind w:left="720"/>
      <w:contextualSpacing/>
    </w:pPr>
  </w:style>
  <w:style w:type="paragraph" w:customStyle="1" w:styleId="a3">
    <w:name w:val="Список маркер (КейС)"/>
    <w:basedOn w:val="Normal"/>
    <w:uiPriority w:val="99"/>
    <w:rsid w:val="001314D9"/>
  </w:style>
  <w:style w:type="table" w:styleId="TableGrid">
    <w:name w:val="Table Grid"/>
    <w:basedOn w:val="TableNormal"/>
    <w:uiPriority w:val="99"/>
    <w:rsid w:val="00C21B36"/>
    <w:rPr>
      <w:sz w:val="20"/>
      <w:szCs w:val="20"/>
    </w:rPr>
    <w:tblPr>
      <w:tblInd w:w="0" w:type="dxa"/>
      <w:tblCellMar>
        <w:top w:w="0" w:type="dxa"/>
        <w:left w:w="108" w:type="dxa"/>
        <w:bottom w:w="0" w:type="dxa"/>
        <w:right w:w="108" w:type="dxa"/>
      </w:tblCellMar>
    </w:tblPr>
  </w:style>
  <w:style w:type="character" w:styleId="CommentReference">
    <w:name w:val="annotation reference"/>
    <w:basedOn w:val="DefaultParagraphFont"/>
    <w:uiPriority w:val="99"/>
    <w:rsid w:val="00C21B36"/>
    <w:rPr>
      <w:rFonts w:cs="Times New Roman"/>
      <w:sz w:val="16"/>
      <w:szCs w:val="16"/>
    </w:rPr>
  </w:style>
  <w:style w:type="paragraph" w:styleId="CommentText">
    <w:name w:val="annotation text"/>
    <w:basedOn w:val="Normal"/>
    <w:link w:val="CommentTextChar"/>
    <w:uiPriority w:val="99"/>
    <w:rsid w:val="00C21B36"/>
    <w:rPr>
      <w:sz w:val="20"/>
      <w:szCs w:val="20"/>
    </w:rPr>
  </w:style>
  <w:style w:type="character" w:customStyle="1" w:styleId="CommentTextChar">
    <w:name w:val="Comment Text Char"/>
    <w:basedOn w:val="DefaultParagraphFont"/>
    <w:link w:val="CommentText"/>
    <w:uiPriority w:val="99"/>
    <w:locked/>
    <w:rsid w:val="00C21B36"/>
    <w:rPr>
      <w:rFonts w:eastAsia="Times New Roman" w:cs="Times New Roman"/>
      <w:sz w:val="20"/>
      <w:szCs w:val="20"/>
    </w:rPr>
  </w:style>
  <w:style w:type="paragraph" w:styleId="CommentSubject">
    <w:name w:val="annotation subject"/>
    <w:basedOn w:val="CommentText"/>
    <w:next w:val="CommentText"/>
    <w:link w:val="CommentSubjectChar"/>
    <w:uiPriority w:val="99"/>
    <w:semiHidden/>
    <w:rsid w:val="00C21B36"/>
    <w:rPr>
      <w:b/>
      <w:bCs/>
    </w:rPr>
  </w:style>
  <w:style w:type="character" w:customStyle="1" w:styleId="CommentSubjectChar">
    <w:name w:val="Comment Subject Char"/>
    <w:basedOn w:val="CommentTextChar"/>
    <w:link w:val="CommentSubject"/>
    <w:uiPriority w:val="99"/>
    <w:semiHidden/>
    <w:locked/>
    <w:rsid w:val="00C21B36"/>
    <w:rPr>
      <w:b/>
      <w:bCs/>
    </w:rPr>
  </w:style>
  <w:style w:type="paragraph" w:styleId="BalloonText">
    <w:name w:val="Balloon Text"/>
    <w:basedOn w:val="Normal"/>
    <w:link w:val="BalloonTextChar"/>
    <w:uiPriority w:val="99"/>
    <w:semiHidden/>
    <w:rsid w:val="00C21B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1B36"/>
    <w:rPr>
      <w:rFonts w:ascii="Tahoma" w:hAnsi="Tahoma" w:cs="Tahoma"/>
      <w:sz w:val="16"/>
      <w:szCs w:val="16"/>
    </w:rPr>
  </w:style>
  <w:style w:type="paragraph" w:customStyle="1" w:styleId="a4">
    <w:name w:val="Утверждение документа"/>
    <w:basedOn w:val="Normal"/>
    <w:link w:val="a5"/>
    <w:uiPriority w:val="99"/>
    <w:rsid w:val="00C21B36"/>
    <w:pPr>
      <w:widowControl w:val="0"/>
      <w:tabs>
        <w:tab w:val="left" w:pos="720"/>
      </w:tabs>
      <w:autoSpaceDE w:val="0"/>
      <w:autoSpaceDN w:val="0"/>
      <w:adjustRightInd w:val="0"/>
      <w:ind w:left="4536"/>
      <w:jc w:val="left"/>
    </w:pPr>
    <w:rPr>
      <w:rFonts w:cs="Times New Roman CYR"/>
      <w:szCs w:val="28"/>
      <w:lang w:eastAsia="en-US"/>
    </w:rPr>
  </w:style>
  <w:style w:type="paragraph" w:customStyle="1" w:styleId="1">
    <w:name w:val="Нумерованный заголовок 1"/>
    <w:basedOn w:val="Normal"/>
    <w:next w:val="Normal"/>
    <w:uiPriority w:val="99"/>
    <w:rsid w:val="00054555"/>
    <w:pPr>
      <w:keepNext/>
      <w:numPr>
        <w:numId w:val="1"/>
      </w:numPr>
      <w:jc w:val="center"/>
    </w:pPr>
    <w:rPr>
      <w:b/>
      <w:kern w:val="28"/>
    </w:rPr>
  </w:style>
  <w:style w:type="table" w:customStyle="1" w:styleId="a6">
    <w:name w:val="Текст в таблицах"/>
    <w:uiPriority w:val="99"/>
    <w:rsid w:val="002D6CD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Большой список уровень 1"/>
    <w:basedOn w:val="Normal"/>
    <w:next w:val="Normal"/>
    <w:uiPriority w:val="99"/>
    <w:rsid w:val="00B55761"/>
    <w:pPr>
      <w:keepNext/>
      <w:numPr>
        <w:numId w:val="3"/>
      </w:numPr>
      <w:spacing w:before="360"/>
      <w:jc w:val="center"/>
    </w:pPr>
    <w:rPr>
      <w:b/>
      <w:bCs/>
      <w:caps/>
    </w:rPr>
  </w:style>
  <w:style w:type="paragraph" w:customStyle="1" w:styleId="2">
    <w:name w:val="Большой список уровень 2"/>
    <w:basedOn w:val="Normal"/>
    <w:uiPriority w:val="99"/>
    <w:rsid w:val="00694EF8"/>
    <w:pPr>
      <w:widowControl w:val="0"/>
      <w:numPr>
        <w:ilvl w:val="1"/>
        <w:numId w:val="3"/>
      </w:numPr>
    </w:pPr>
    <w:rPr>
      <w:lang w:eastAsia="en-US"/>
    </w:rPr>
  </w:style>
  <w:style w:type="paragraph" w:customStyle="1" w:styleId="3">
    <w:name w:val="Большой список уровень 3"/>
    <w:basedOn w:val="2"/>
    <w:link w:val="30"/>
    <w:uiPriority w:val="99"/>
    <w:rsid w:val="00694EF8"/>
    <w:pPr>
      <w:numPr>
        <w:ilvl w:val="2"/>
      </w:numPr>
    </w:pPr>
  </w:style>
  <w:style w:type="paragraph" w:customStyle="1" w:styleId="36">
    <w:name w:val="Стиль Большой список уровень 3 + полужирный Перед:  6 пт"/>
    <w:basedOn w:val="3"/>
    <w:uiPriority w:val="99"/>
    <w:rsid w:val="00905F6B"/>
    <w:pPr>
      <w:spacing w:before="120"/>
    </w:pPr>
    <w:rPr>
      <w:b/>
      <w:bCs/>
      <w:i/>
      <w:szCs w:val="20"/>
    </w:rPr>
  </w:style>
  <w:style w:type="paragraph" w:customStyle="1" w:styleId="4">
    <w:name w:val="Большой список уровень 4"/>
    <w:basedOn w:val="3"/>
    <w:link w:val="40"/>
    <w:uiPriority w:val="99"/>
    <w:rsid w:val="00B55761"/>
    <w:pPr>
      <w:numPr>
        <w:ilvl w:val="3"/>
      </w:numPr>
    </w:pPr>
    <w:rPr>
      <w:i/>
    </w:rPr>
  </w:style>
  <w:style w:type="paragraph" w:customStyle="1" w:styleId="20">
    <w:name w:val="Большой список уровень 2 заголовок"/>
    <w:basedOn w:val="2"/>
    <w:uiPriority w:val="99"/>
    <w:rsid w:val="001314D9"/>
    <w:pPr>
      <w:spacing w:before="160"/>
    </w:pPr>
    <w:rPr>
      <w:b/>
      <w:bCs/>
      <w:szCs w:val="20"/>
    </w:rPr>
  </w:style>
  <w:style w:type="paragraph" w:customStyle="1" w:styleId="a">
    <w:name w:val="Отступы элементов списка"/>
    <w:basedOn w:val="Normal"/>
    <w:link w:val="a7"/>
    <w:uiPriority w:val="99"/>
    <w:rsid w:val="00C21B36"/>
    <w:pPr>
      <w:widowControl w:val="0"/>
      <w:numPr>
        <w:numId w:val="4"/>
      </w:numPr>
      <w:tabs>
        <w:tab w:val="left" w:pos="0"/>
      </w:tabs>
      <w:autoSpaceDE w:val="0"/>
      <w:autoSpaceDN w:val="0"/>
      <w:adjustRightInd w:val="0"/>
    </w:pPr>
    <w:rPr>
      <w:rFonts w:cs="Times New Roman CYR"/>
      <w:szCs w:val="28"/>
    </w:rPr>
  </w:style>
  <w:style w:type="character" w:customStyle="1" w:styleId="a7">
    <w:name w:val="Отступы элементов списка Знак"/>
    <w:basedOn w:val="DefaultParagraphFont"/>
    <w:link w:val="a"/>
    <w:uiPriority w:val="99"/>
    <w:locked/>
    <w:rsid w:val="00C21B36"/>
    <w:rPr>
      <w:rFonts w:eastAsia="Times New Roman" w:cs="Times New Roman CYR"/>
    </w:rPr>
  </w:style>
  <w:style w:type="table" w:customStyle="1" w:styleId="13">
    <w:name w:val="Сетка таблицы1"/>
    <w:uiPriority w:val="99"/>
    <w:rsid w:val="00C21B3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Утверждение документа Знак"/>
    <w:basedOn w:val="DefaultParagraphFont"/>
    <w:link w:val="a4"/>
    <w:uiPriority w:val="99"/>
    <w:locked/>
    <w:rsid w:val="00C21B36"/>
    <w:rPr>
      <w:rFonts w:eastAsia="Times New Roman" w:cs="Times New Roman CYR"/>
      <w:lang w:eastAsia="en-US"/>
    </w:rPr>
  </w:style>
  <w:style w:type="paragraph" w:customStyle="1" w:styleId="1250">
    <w:name w:val="Стиль Первая строка:  125 см"/>
    <w:basedOn w:val="Normal"/>
    <w:uiPriority w:val="99"/>
    <w:rsid w:val="00E30688"/>
    <w:pPr>
      <w:ind w:firstLine="709"/>
    </w:pPr>
    <w:rPr>
      <w:szCs w:val="20"/>
    </w:rPr>
  </w:style>
  <w:style w:type="paragraph" w:customStyle="1" w:styleId="5">
    <w:name w:val="Большой список уровень 5"/>
    <w:basedOn w:val="4"/>
    <w:link w:val="50"/>
    <w:uiPriority w:val="99"/>
    <w:rsid w:val="00B55761"/>
    <w:pPr>
      <w:numPr>
        <w:ilvl w:val="4"/>
      </w:numPr>
      <w:ind w:left="0"/>
    </w:pPr>
    <w:rPr>
      <w:i w:val="0"/>
    </w:rPr>
  </w:style>
  <w:style w:type="character" w:customStyle="1" w:styleId="30">
    <w:name w:val="Большой список уровень 3 Знак"/>
    <w:basedOn w:val="DefaultParagraphFont"/>
    <w:link w:val="3"/>
    <w:uiPriority w:val="99"/>
    <w:locked/>
    <w:rsid w:val="00694EF8"/>
    <w:rPr>
      <w:rFonts w:eastAsia="Times New Roman" w:cs="Times New Roman"/>
      <w:sz w:val="24"/>
      <w:szCs w:val="24"/>
      <w:lang w:eastAsia="en-US"/>
    </w:rPr>
  </w:style>
  <w:style w:type="character" w:customStyle="1" w:styleId="40">
    <w:name w:val="Большой список уровень 4 Знак"/>
    <w:basedOn w:val="30"/>
    <w:link w:val="4"/>
    <w:uiPriority w:val="99"/>
    <w:locked/>
    <w:rsid w:val="00B55761"/>
    <w:rPr>
      <w:i/>
    </w:rPr>
  </w:style>
  <w:style w:type="paragraph" w:customStyle="1" w:styleId="21">
    <w:name w:val="Стиль2"/>
    <w:basedOn w:val="4"/>
    <w:uiPriority w:val="99"/>
    <w:rsid w:val="00944270"/>
  </w:style>
  <w:style w:type="paragraph" w:customStyle="1" w:styleId="51">
    <w:name w:val="Стиль Большой список уровень 5 + Синий"/>
    <w:basedOn w:val="5"/>
    <w:uiPriority w:val="99"/>
    <w:rsid w:val="00846CDF"/>
    <w:rPr>
      <w:color w:val="0000FF"/>
    </w:rPr>
  </w:style>
  <w:style w:type="paragraph" w:customStyle="1" w:styleId="22">
    <w:name w:val="Стиль Большой список уровень 2 + полужирный"/>
    <w:basedOn w:val="2"/>
    <w:uiPriority w:val="99"/>
    <w:rsid w:val="001314D9"/>
    <w:pPr>
      <w:tabs>
        <w:tab w:val="num" w:pos="0"/>
      </w:tabs>
    </w:pPr>
    <w:rPr>
      <w:b/>
      <w:bCs/>
    </w:rPr>
  </w:style>
  <w:style w:type="character" w:customStyle="1" w:styleId="50">
    <w:name w:val="Большой список уровень 5 Знак"/>
    <w:basedOn w:val="40"/>
    <w:link w:val="5"/>
    <w:uiPriority w:val="99"/>
    <w:locked/>
    <w:rsid w:val="00B55761"/>
  </w:style>
  <w:style w:type="paragraph" w:customStyle="1" w:styleId="110">
    <w:name w:val="Стиль 11 пт полужирный Черный По центру Междустр.интервал:  оди..."/>
    <w:basedOn w:val="Normal"/>
    <w:uiPriority w:val="99"/>
    <w:rsid w:val="00816724"/>
    <w:pPr>
      <w:spacing w:line="240" w:lineRule="auto"/>
      <w:jc w:val="center"/>
    </w:pPr>
    <w:rPr>
      <w:b/>
      <w:bCs/>
      <w:sz w:val="22"/>
      <w:szCs w:val="20"/>
    </w:rPr>
  </w:style>
  <w:style w:type="character" w:customStyle="1" w:styleId="a8">
    <w:name w:val="Слово утверждения документа"/>
    <w:basedOn w:val="DefaultParagraphFont"/>
    <w:uiPriority w:val="99"/>
    <w:rsid w:val="009832C5"/>
    <w:rPr>
      <w:rFonts w:cs="Times New Roman"/>
      <w:caps/>
    </w:rPr>
  </w:style>
  <w:style w:type="paragraph" w:customStyle="1" w:styleId="a9">
    <w:name w:val="Абзац названия документа"/>
    <w:basedOn w:val="Normal"/>
    <w:link w:val="aa"/>
    <w:uiPriority w:val="99"/>
    <w:rsid w:val="002C1E6A"/>
  </w:style>
  <w:style w:type="character" w:customStyle="1" w:styleId="aa">
    <w:name w:val="Абзац названия документа Знак"/>
    <w:basedOn w:val="DefaultParagraphFont"/>
    <w:link w:val="a9"/>
    <w:uiPriority w:val="99"/>
    <w:locked/>
    <w:rsid w:val="002C1E6A"/>
    <w:rPr>
      <w:rFonts w:eastAsia="Times New Roman" w:cs="Times New Roman"/>
      <w:sz w:val="24"/>
      <w:szCs w:val="24"/>
    </w:rPr>
  </w:style>
  <w:style w:type="paragraph" w:customStyle="1" w:styleId="6">
    <w:name w:val="Большой список уровень 6"/>
    <w:basedOn w:val="5"/>
    <w:link w:val="60"/>
    <w:uiPriority w:val="99"/>
    <w:rsid w:val="00FD1F10"/>
    <w:pPr>
      <w:numPr>
        <w:ilvl w:val="5"/>
      </w:numPr>
    </w:pPr>
  </w:style>
  <w:style w:type="character" w:customStyle="1" w:styleId="60">
    <w:name w:val="Большой список уровень 6 Знак"/>
    <w:basedOn w:val="50"/>
    <w:link w:val="6"/>
    <w:uiPriority w:val="99"/>
    <w:locked/>
    <w:rsid w:val="00FD1F10"/>
  </w:style>
  <w:style w:type="numbering" w:customStyle="1" w:styleId="063076">
    <w:name w:val="Стиль многоуровневый Слева:  063 см Выступ:  076 см"/>
    <w:rsid w:val="00D42B7A"/>
    <w:pPr>
      <w:numPr>
        <w:numId w:val="6"/>
      </w:numPr>
    </w:pPr>
  </w:style>
  <w:style w:type="numbering" w:customStyle="1" w:styleId="0630761">
    <w:name w:val="Стиль многоуровневый Слева:  063 см Выступ:  076 см1"/>
    <w:rsid w:val="00D42B7A"/>
    <w:pPr>
      <w:numPr>
        <w:numId w:val="7"/>
      </w:numPr>
    </w:pPr>
  </w:style>
  <w:style w:type="numbering" w:customStyle="1" w:styleId="a0">
    <w:name w:val="Большой список"/>
    <w:rsid w:val="00D42B7A"/>
    <w:pPr>
      <w:numPr>
        <w:numId w:val="17"/>
      </w:numPr>
    </w:pPr>
  </w:style>
  <w:style w:type="numbering" w:customStyle="1" w:styleId="11">
    <w:name w:val="Стиль1"/>
    <w:rsid w:val="00D42B7A"/>
    <w:pPr>
      <w:numPr>
        <w:numId w:val="8"/>
      </w:numPr>
    </w:pPr>
  </w:style>
  <w:style w:type="numbering" w:customStyle="1" w:styleId="1225414">
    <w:name w:val="Стиль многоуровневый 12 пт Слева:  254 см Выступ:  14 см"/>
    <w:rsid w:val="00D42B7A"/>
    <w:pPr>
      <w:numPr>
        <w:numId w:val="9"/>
      </w:numPr>
    </w:pPr>
  </w:style>
  <w:style w:type="numbering" w:customStyle="1" w:styleId="125">
    <w:name w:val="Стиль многоуровневый Первая строка:  125 см"/>
    <w:rsid w:val="00D42B7A"/>
    <w:pPr>
      <w:numPr>
        <w:numId w:val="5"/>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27</Pages>
  <Words>9986</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Политика в отношении персональных данных.docx</dc:title>
  <dc:subject/>
  <dc:creator>Федоров Иван Александрович</dc:creator>
  <cp:keywords/>
  <dc:description/>
  <cp:lastModifiedBy>Administrator</cp:lastModifiedBy>
  <cp:revision>2</cp:revision>
  <cp:lastPrinted>2017-03-13T10:40:00Z</cp:lastPrinted>
  <dcterms:created xsi:type="dcterms:W3CDTF">2017-04-08T08:21:00Z</dcterms:created>
  <dcterms:modified xsi:type="dcterms:W3CDTF">2017-04-08T08:21:00Z</dcterms:modified>
</cp:coreProperties>
</file>